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D8" w:rsidRPr="002D3540" w:rsidRDefault="005632D8" w:rsidP="005632D8">
      <w:pPr>
        <w:widowControl w:val="0"/>
        <w:spacing w:after="0" w:line="360" w:lineRule="auto"/>
        <w:ind w:right="-20"/>
        <w:jc w:val="center"/>
        <w:rPr>
          <w:rFonts w:ascii="Times New Roman" w:eastAsia="Times New Roman" w:hAnsi="Times New Roman" w:cs="Times New Roman"/>
          <w:b/>
          <w:bCs/>
          <w:color w:val="000000"/>
          <w:szCs w:val="28"/>
          <w:lang w:eastAsia="ru-RU"/>
        </w:rPr>
      </w:pPr>
      <w:r w:rsidRPr="002D3540">
        <w:rPr>
          <w:rFonts w:ascii="Times New Roman" w:eastAsia="Times New Roman" w:hAnsi="Times New Roman" w:cs="Times New Roman"/>
          <w:b/>
          <w:bCs/>
          <w:color w:val="000000"/>
          <w:szCs w:val="28"/>
          <w:lang w:eastAsia="ru-RU"/>
        </w:rPr>
        <w:t>Министерство образования, науки и молодежной политики Нижегородской области</w:t>
      </w:r>
    </w:p>
    <w:p w:rsidR="005632D8" w:rsidRPr="002D3540" w:rsidRDefault="005632D8" w:rsidP="005632D8">
      <w:pPr>
        <w:widowControl w:val="0"/>
        <w:spacing w:after="0" w:line="360" w:lineRule="auto"/>
        <w:ind w:right="-20"/>
        <w:jc w:val="center"/>
        <w:rPr>
          <w:rFonts w:ascii="Times New Roman" w:eastAsia="Times New Roman" w:hAnsi="Times New Roman" w:cs="Times New Roman"/>
          <w:b/>
          <w:bCs/>
          <w:color w:val="000000"/>
          <w:szCs w:val="28"/>
          <w:lang w:eastAsia="ru-RU"/>
        </w:rPr>
      </w:pPr>
      <w:r w:rsidRPr="002D3540">
        <w:rPr>
          <w:rFonts w:ascii="Times New Roman" w:eastAsia="Times New Roman" w:hAnsi="Times New Roman" w:cs="Times New Roman"/>
          <w:b/>
          <w:bCs/>
          <w:color w:val="000000"/>
          <w:szCs w:val="28"/>
          <w:lang w:eastAsia="ru-RU"/>
        </w:rPr>
        <w:t>Государственное бюджетное профессиональное образовательное учреждение</w:t>
      </w:r>
    </w:p>
    <w:p w:rsidR="005632D8" w:rsidRPr="002D3540" w:rsidRDefault="005632D8" w:rsidP="005632D8">
      <w:pPr>
        <w:widowControl w:val="0"/>
        <w:spacing w:after="0" w:line="360" w:lineRule="auto"/>
        <w:ind w:right="-20"/>
        <w:jc w:val="center"/>
        <w:rPr>
          <w:rFonts w:ascii="Times New Roman" w:eastAsia="Times New Roman" w:hAnsi="Times New Roman" w:cs="Times New Roman"/>
          <w:b/>
          <w:bCs/>
          <w:color w:val="000000"/>
          <w:szCs w:val="28"/>
          <w:lang w:eastAsia="ru-RU"/>
        </w:rPr>
      </w:pPr>
      <w:r w:rsidRPr="002D3540">
        <w:rPr>
          <w:rFonts w:ascii="Times New Roman" w:eastAsia="Times New Roman" w:hAnsi="Times New Roman" w:cs="Times New Roman"/>
          <w:b/>
          <w:bCs/>
          <w:color w:val="000000"/>
          <w:szCs w:val="28"/>
          <w:lang w:eastAsia="ru-RU"/>
        </w:rPr>
        <w:t>«Уренский индустриально-энергетический техникум»</w:t>
      </w:r>
    </w:p>
    <w:p w:rsidR="005632D8" w:rsidRPr="002D3540" w:rsidRDefault="005632D8" w:rsidP="005632D8">
      <w:pPr>
        <w:widowControl w:val="0"/>
        <w:spacing w:after="0" w:line="360" w:lineRule="auto"/>
        <w:ind w:right="-20"/>
        <w:jc w:val="center"/>
        <w:rPr>
          <w:rFonts w:ascii="Times New Roman" w:eastAsia="Times New Roman" w:hAnsi="Times New Roman" w:cs="Times New Roman"/>
          <w:b/>
          <w:bCs/>
          <w:color w:val="000000"/>
          <w:szCs w:val="28"/>
          <w:lang w:eastAsia="ru-RU"/>
        </w:rPr>
      </w:pPr>
      <w:r w:rsidRPr="002D3540">
        <w:rPr>
          <w:rFonts w:ascii="Times New Roman" w:eastAsia="Times New Roman" w:hAnsi="Times New Roman" w:cs="Times New Roman"/>
          <w:b/>
          <w:bCs/>
          <w:color w:val="000000"/>
          <w:szCs w:val="28"/>
          <w:lang w:eastAsia="ru-RU"/>
        </w:rPr>
        <w:t>(ГБПОУ УИЭТ)</w:t>
      </w: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tbl>
      <w:tblPr>
        <w:tblStyle w:val="2"/>
        <w:tblpPr w:leftFromText="180" w:rightFromText="180" w:vertAnchor="page" w:horzAnchor="margin" w:tblpY="315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10"/>
      </w:tblGrid>
      <w:tr w:rsidR="00C87B46" w:rsidRPr="00C87B46" w:rsidTr="00C0567C">
        <w:tc>
          <w:tcPr>
            <w:tcW w:w="4786" w:type="dxa"/>
          </w:tcPr>
          <w:p w:rsidR="00C87B46" w:rsidRPr="00C87B46" w:rsidRDefault="00C87B46" w:rsidP="00C87B46">
            <w:pPr>
              <w:widowControl w:val="0"/>
              <w:autoSpaceDE w:val="0"/>
              <w:autoSpaceDN w:val="0"/>
              <w:adjustRightInd w:val="0"/>
              <w:spacing w:line="276" w:lineRule="auto"/>
              <w:jc w:val="both"/>
              <w:rPr>
                <w:rFonts w:ascii="Times New Roman" w:eastAsiaTheme="minorEastAsia" w:hAnsi="Times New Roman" w:cs="Times New Roman"/>
                <w:bCs/>
                <w:sz w:val="28"/>
                <w:szCs w:val="28"/>
              </w:rPr>
            </w:pPr>
            <w:r w:rsidRPr="00C87B46">
              <w:rPr>
                <w:rFonts w:ascii="Times New Roman" w:eastAsiaTheme="minorEastAsia" w:hAnsi="Times New Roman" w:cs="Times New Roman"/>
                <w:b/>
                <w:sz w:val="28"/>
                <w:szCs w:val="28"/>
              </w:rPr>
              <w:t>Рассмотрено</w:t>
            </w:r>
          </w:p>
          <w:p w:rsidR="00C87B46" w:rsidRPr="00C87B46" w:rsidRDefault="00C87B46" w:rsidP="00C87B46">
            <w:pPr>
              <w:widowControl w:val="0"/>
              <w:autoSpaceDE w:val="0"/>
              <w:autoSpaceDN w:val="0"/>
              <w:adjustRightInd w:val="0"/>
              <w:spacing w:line="276" w:lineRule="auto"/>
              <w:jc w:val="both"/>
              <w:rPr>
                <w:rFonts w:ascii="Times New Roman" w:eastAsiaTheme="minorEastAsia" w:hAnsi="Times New Roman" w:cs="Times New Roman"/>
                <w:bCs/>
                <w:sz w:val="28"/>
                <w:szCs w:val="28"/>
              </w:rPr>
            </w:pPr>
            <w:r w:rsidRPr="00C87B46">
              <w:rPr>
                <w:rFonts w:ascii="Times New Roman" w:eastAsiaTheme="minorEastAsia" w:hAnsi="Times New Roman" w:cs="Times New Roman"/>
                <w:bCs/>
                <w:sz w:val="28"/>
                <w:szCs w:val="28"/>
              </w:rPr>
              <w:t xml:space="preserve">Педагогическим советом </w:t>
            </w:r>
          </w:p>
          <w:p w:rsidR="00C87B46" w:rsidRPr="00C87B46" w:rsidRDefault="00C87B46" w:rsidP="00C87B46">
            <w:pPr>
              <w:widowControl w:val="0"/>
              <w:autoSpaceDE w:val="0"/>
              <w:autoSpaceDN w:val="0"/>
              <w:adjustRightInd w:val="0"/>
              <w:spacing w:line="276" w:lineRule="auto"/>
              <w:jc w:val="both"/>
              <w:rPr>
                <w:rFonts w:ascii="Times New Roman" w:eastAsiaTheme="minorEastAsia" w:hAnsi="Times New Roman" w:cs="Times New Roman"/>
                <w:bCs/>
                <w:sz w:val="28"/>
                <w:szCs w:val="28"/>
              </w:rPr>
            </w:pPr>
            <w:r w:rsidRPr="00C87B46">
              <w:rPr>
                <w:rFonts w:ascii="Times New Roman" w:eastAsiaTheme="minorEastAsia" w:hAnsi="Times New Roman" w:cs="Times New Roman"/>
                <w:bCs/>
                <w:sz w:val="28"/>
                <w:szCs w:val="28"/>
              </w:rPr>
              <w:t>Протокол №_ от «__» _______ 2020г.</w:t>
            </w:r>
          </w:p>
          <w:p w:rsidR="00C87B46" w:rsidRPr="00C87B46" w:rsidRDefault="00C87B46" w:rsidP="00C87B46">
            <w:pPr>
              <w:widowControl w:val="0"/>
              <w:autoSpaceDE w:val="0"/>
              <w:autoSpaceDN w:val="0"/>
              <w:adjustRightInd w:val="0"/>
              <w:spacing w:line="276" w:lineRule="auto"/>
              <w:jc w:val="both"/>
              <w:rPr>
                <w:rFonts w:ascii="Times New Roman" w:eastAsiaTheme="minorEastAsia" w:hAnsi="Times New Roman" w:cs="Times New Roman"/>
                <w:bCs/>
                <w:sz w:val="28"/>
                <w:szCs w:val="28"/>
              </w:rPr>
            </w:pPr>
          </w:p>
        </w:tc>
        <w:tc>
          <w:tcPr>
            <w:tcW w:w="4711" w:type="dxa"/>
          </w:tcPr>
          <w:p w:rsidR="00C87B46" w:rsidRPr="00C87B46" w:rsidRDefault="00C87B46" w:rsidP="00C87B46">
            <w:pPr>
              <w:widowControl w:val="0"/>
              <w:autoSpaceDE w:val="0"/>
              <w:autoSpaceDN w:val="0"/>
              <w:adjustRightInd w:val="0"/>
              <w:jc w:val="right"/>
              <w:rPr>
                <w:rFonts w:ascii="Times New Roman" w:eastAsiaTheme="minorEastAsia" w:hAnsi="Times New Roman" w:cs="Times New Roman"/>
                <w:b/>
                <w:bCs/>
                <w:sz w:val="28"/>
                <w:szCs w:val="28"/>
              </w:rPr>
            </w:pPr>
            <w:r w:rsidRPr="00C87B46">
              <w:rPr>
                <w:rFonts w:ascii="Times New Roman" w:eastAsiaTheme="minorEastAsia" w:hAnsi="Times New Roman" w:cs="Times New Roman"/>
                <w:b/>
                <w:bCs/>
                <w:sz w:val="28"/>
                <w:szCs w:val="28"/>
              </w:rPr>
              <w:t xml:space="preserve">Утверждаю </w:t>
            </w:r>
          </w:p>
          <w:p w:rsidR="00C87B46" w:rsidRPr="00C87B46" w:rsidRDefault="00C87B46" w:rsidP="00C87B46">
            <w:pPr>
              <w:widowControl w:val="0"/>
              <w:autoSpaceDE w:val="0"/>
              <w:autoSpaceDN w:val="0"/>
              <w:adjustRightInd w:val="0"/>
              <w:jc w:val="right"/>
              <w:rPr>
                <w:rFonts w:ascii="Times New Roman" w:eastAsiaTheme="minorEastAsia" w:hAnsi="Times New Roman" w:cs="Times New Roman"/>
                <w:bCs/>
                <w:sz w:val="28"/>
                <w:szCs w:val="28"/>
              </w:rPr>
            </w:pPr>
            <w:r w:rsidRPr="00C87B46">
              <w:rPr>
                <w:rFonts w:ascii="Times New Roman" w:eastAsiaTheme="minorEastAsia" w:hAnsi="Times New Roman" w:cs="Times New Roman"/>
                <w:bCs/>
                <w:sz w:val="28"/>
                <w:szCs w:val="28"/>
              </w:rPr>
              <w:t>Директор ГБПОУ УИЭТ                                                 _________  Л.И. Комарова                                                                                    «      »                  2020 года.</w:t>
            </w:r>
          </w:p>
          <w:p w:rsidR="00C87B46" w:rsidRPr="00C87B46" w:rsidRDefault="00C87B46" w:rsidP="00C87B46">
            <w:pPr>
              <w:widowControl w:val="0"/>
              <w:autoSpaceDE w:val="0"/>
              <w:autoSpaceDN w:val="0"/>
              <w:adjustRightInd w:val="0"/>
              <w:jc w:val="right"/>
              <w:rPr>
                <w:rFonts w:ascii="Times New Roman" w:eastAsiaTheme="minorEastAsia" w:hAnsi="Times New Roman" w:cs="Times New Roman"/>
                <w:bCs/>
                <w:sz w:val="28"/>
                <w:szCs w:val="28"/>
              </w:rPr>
            </w:pPr>
          </w:p>
        </w:tc>
      </w:tr>
    </w:tbl>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bookmarkStart w:id="0" w:name="_GoBack"/>
      <w:bookmarkEnd w:id="0"/>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ПРОГРАММА РАЗВИТИЯ</w:t>
      </w: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(МОДЕРНИЗАЦИЯ)</w:t>
      </w: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ГБПОУ «Уренский индустриально-энергетический техникум»</w:t>
      </w: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2018-2024 года</w:t>
      </w:r>
    </w:p>
    <w:p w:rsidR="00345012" w:rsidRDefault="00345012"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 изменениями от 10.06.2020 г., протокол Педагогического совета № 10)</w:t>
      </w: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345012">
      <w:pPr>
        <w:widowControl w:val="0"/>
        <w:spacing w:after="0" w:line="360" w:lineRule="auto"/>
        <w:ind w:right="-20"/>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p>
    <w:p w:rsidR="005632D8" w:rsidRDefault="005632D8" w:rsidP="005632D8">
      <w:pPr>
        <w:widowControl w:val="0"/>
        <w:spacing w:after="0" w:line="360" w:lineRule="auto"/>
        <w:ind w:right="-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 Урень, 2018 г.</w:t>
      </w:r>
    </w:p>
    <w:p w:rsidR="005632D8" w:rsidRPr="005632D8" w:rsidRDefault="005632D8" w:rsidP="005632D8">
      <w:pPr>
        <w:spacing w:after="0"/>
        <w:jc w:val="center"/>
        <w:rPr>
          <w:rFonts w:ascii="Times New Roman" w:hAnsi="Times New Roman" w:cs="Times New Roman"/>
          <w:b/>
          <w:sz w:val="28"/>
        </w:rPr>
      </w:pPr>
      <w:r w:rsidRPr="005632D8">
        <w:rPr>
          <w:rFonts w:ascii="Times New Roman" w:hAnsi="Times New Roman" w:cs="Times New Roman"/>
          <w:b/>
          <w:sz w:val="28"/>
        </w:rPr>
        <w:lastRenderedPageBreak/>
        <w:t>СОДЕРЖАНИЕ</w:t>
      </w:r>
    </w:p>
    <w:p w:rsidR="005632D8" w:rsidRPr="005632D8" w:rsidRDefault="005632D8" w:rsidP="005632D8">
      <w:pPr>
        <w:pStyle w:val="a4"/>
        <w:numPr>
          <w:ilvl w:val="0"/>
          <w:numId w:val="2"/>
        </w:numPr>
        <w:spacing w:after="0"/>
        <w:jc w:val="both"/>
        <w:rPr>
          <w:rFonts w:ascii="Times New Roman" w:hAnsi="Times New Roman" w:cs="Times New Roman"/>
          <w:sz w:val="28"/>
        </w:rPr>
      </w:pPr>
      <w:r w:rsidRPr="005632D8">
        <w:rPr>
          <w:rFonts w:ascii="Times New Roman" w:hAnsi="Times New Roman" w:cs="Times New Roman"/>
          <w:sz w:val="28"/>
        </w:rPr>
        <w:t>Введение</w:t>
      </w:r>
      <w:r>
        <w:rPr>
          <w:rFonts w:ascii="Times New Roman" w:hAnsi="Times New Roman" w:cs="Times New Roman"/>
          <w:sz w:val="28"/>
        </w:rPr>
        <w:t>.</w:t>
      </w:r>
      <w:r w:rsidRPr="005632D8">
        <w:rPr>
          <w:rFonts w:ascii="Times New Roman" w:hAnsi="Times New Roman" w:cs="Times New Roman"/>
          <w:sz w:val="28"/>
        </w:rPr>
        <w:tab/>
      </w:r>
    </w:p>
    <w:p w:rsidR="005632D8" w:rsidRPr="005632D8" w:rsidRDefault="005632D8" w:rsidP="005632D8">
      <w:pPr>
        <w:pStyle w:val="a4"/>
        <w:numPr>
          <w:ilvl w:val="0"/>
          <w:numId w:val="2"/>
        </w:numPr>
        <w:spacing w:after="0"/>
        <w:jc w:val="both"/>
        <w:rPr>
          <w:rFonts w:ascii="Times New Roman" w:hAnsi="Times New Roman" w:cs="Times New Roman"/>
          <w:sz w:val="28"/>
        </w:rPr>
      </w:pPr>
      <w:r w:rsidRPr="005632D8">
        <w:rPr>
          <w:rFonts w:ascii="Times New Roman" w:hAnsi="Times New Roman" w:cs="Times New Roman"/>
          <w:sz w:val="28"/>
        </w:rPr>
        <w:t>Паспорт Программы развития (модернизации) техникума</w:t>
      </w:r>
      <w:r>
        <w:rPr>
          <w:rFonts w:ascii="Times New Roman" w:hAnsi="Times New Roman" w:cs="Times New Roman"/>
          <w:sz w:val="28"/>
        </w:rPr>
        <w:t>.</w:t>
      </w:r>
      <w:r w:rsidRPr="005632D8">
        <w:rPr>
          <w:rFonts w:ascii="Times New Roman" w:hAnsi="Times New Roman" w:cs="Times New Roman"/>
          <w:sz w:val="28"/>
        </w:rPr>
        <w:t xml:space="preserve"> </w:t>
      </w:r>
      <w:r w:rsidRPr="005632D8">
        <w:rPr>
          <w:rFonts w:ascii="Times New Roman" w:hAnsi="Times New Roman" w:cs="Times New Roman"/>
          <w:sz w:val="28"/>
        </w:rPr>
        <w:tab/>
      </w:r>
    </w:p>
    <w:p w:rsidR="005632D8" w:rsidRPr="005632D8" w:rsidRDefault="005632D8" w:rsidP="005632D8">
      <w:pPr>
        <w:pStyle w:val="a4"/>
        <w:numPr>
          <w:ilvl w:val="0"/>
          <w:numId w:val="2"/>
        </w:numPr>
        <w:spacing w:after="0"/>
        <w:jc w:val="both"/>
        <w:rPr>
          <w:rFonts w:ascii="Times New Roman" w:hAnsi="Times New Roman" w:cs="Times New Roman"/>
          <w:sz w:val="28"/>
        </w:rPr>
      </w:pPr>
      <w:r w:rsidRPr="005632D8">
        <w:rPr>
          <w:rFonts w:ascii="Times New Roman" w:hAnsi="Times New Roman" w:cs="Times New Roman"/>
          <w:sz w:val="28"/>
        </w:rPr>
        <w:t>Перечень программных мероприятий</w:t>
      </w:r>
      <w:r>
        <w:rPr>
          <w:rFonts w:ascii="Times New Roman" w:hAnsi="Times New Roman" w:cs="Times New Roman"/>
          <w:sz w:val="28"/>
        </w:rPr>
        <w:t>.</w:t>
      </w:r>
      <w:r w:rsidRPr="005632D8">
        <w:rPr>
          <w:rFonts w:ascii="Times New Roman" w:hAnsi="Times New Roman" w:cs="Times New Roman"/>
          <w:sz w:val="28"/>
        </w:rPr>
        <w:t xml:space="preserve"> </w:t>
      </w:r>
    </w:p>
    <w:p w:rsidR="005632D8" w:rsidRPr="005632D8" w:rsidRDefault="005632D8" w:rsidP="005632D8">
      <w:pPr>
        <w:pStyle w:val="a4"/>
        <w:numPr>
          <w:ilvl w:val="0"/>
          <w:numId w:val="1"/>
        </w:numPr>
        <w:spacing w:after="0"/>
        <w:jc w:val="both"/>
        <w:rPr>
          <w:rFonts w:ascii="Times New Roman" w:hAnsi="Times New Roman" w:cs="Times New Roman"/>
          <w:sz w:val="28"/>
        </w:rPr>
      </w:pPr>
      <w:proofErr w:type="spellStart"/>
      <w:r w:rsidRPr="005632D8">
        <w:rPr>
          <w:rFonts w:ascii="Times New Roman" w:hAnsi="Times New Roman" w:cs="Times New Roman"/>
          <w:sz w:val="28"/>
        </w:rPr>
        <w:t>Подпроект</w:t>
      </w:r>
      <w:proofErr w:type="spellEnd"/>
      <w:r w:rsidRPr="005632D8">
        <w:rPr>
          <w:rFonts w:ascii="Times New Roman" w:hAnsi="Times New Roman" w:cs="Times New Roman"/>
          <w:sz w:val="28"/>
        </w:rPr>
        <w:t xml:space="preserve"> 1. Модернизация материально-технической базы  ГБПОУ «Уренский индустриально-энергетический техникум» для  подготовки рабочих кадров</w:t>
      </w:r>
      <w:r>
        <w:rPr>
          <w:rFonts w:ascii="Times New Roman" w:hAnsi="Times New Roman" w:cs="Times New Roman"/>
          <w:sz w:val="28"/>
        </w:rPr>
        <w:t>.</w:t>
      </w:r>
    </w:p>
    <w:p w:rsidR="005632D8" w:rsidRPr="005632D8" w:rsidRDefault="005632D8" w:rsidP="005632D8">
      <w:pPr>
        <w:pStyle w:val="a4"/>
        <w:numPr>
          <w:ilvl w:val="0"/>
          <w:numId w:val="1"/>
        </w:numPr>
        <w:spacing w:after="0"/>
        <w:jc w:val="both"/>
        <w:rPr>
          <w:rFonts w:ascii="Times New Roman" w:hAnsi="Times New Roman" w:cs="Times New Roman"/>
          <w:sz w:val="28"/>
        </w:rPr>
      </w:pPr>
      <w:proofErr w:type="spellStart"/>
      <w:r w:rsidRPr="005632D8">
        <w:rPr>
          <w:rFonts w:ascii="Times New Roman" w:hAnsi="Times New Roman" w:cs="Times New Roman"/>
          <w:sz w:val="28"/>
        </w:rPr>
        <w:t>Подпроект</w:t>
      </w:r>
      <w:proofErr w:type="spellEnd"/>
      <w:r w:rsidRPr="005632D8">
        <w:rPr>
          <w:rFonts w:ascii="Times New Roman" w:hAnsi="Times New Roman" w:cs="Times New Roman"/>
          <w:sz w:val="28"/>
        </w:rPr>
        <w:t xml:space="preserve"> 2. Развитие кадрового потенциала ГБПОУ «Уренский индустриально-энергетический техникум</w:t>
      </w:r>
      <w:r>
        <w:rPr>
          <w:rFonts w:ascii="Times New Roman" w:hAnsi="Times New Roman" w:cs="Times New Roman"/>
          <w:sz w:val="28"/>
        </w:rPr>
        <w:t>.</w:t>
      </w:r>
    </w:p>
    <w:p w:rsidR="005632D8" w:rsidRPr="005632D8" w:rsidRDefault="005632D8" w:rsidP="005632D8">
      <w:pPr>
        <w:pStyle w:val="a4"/>
        <w:numPr>
          <w:ilvl w:val="0"/>
          <w:numId w:val="1"/>
        </w:numPr>
        <w:spacing w:after="0"/>
        <w:jc w:val="both"/>
        <w:rPr>
          <w:rFonts w:ascii="Times New Roman" w:hAnsi="Times New Roman" w:cs="Times New Roman"/>
          <w:sz w:val="28"/>
        </w:rPr>
      </w:pPr>
      <w:proofErr w:type="spellStart"/>
      <w:r w:rsidRPr="005632D8">
        <w:rPr>
          <w:rFonts w:ascii="Times New Roman" w:hAnsi="Times New Roman" w:cs="Times New Roman"/>
          <w:sz w:val="28"/>
        </w:rPr>
        <w:t>Подпроект</w:t>
      </w:r>
      <w:proofErr w:type="spellEnd"/>
      <w:r w:rsidRPr="005632D8">
        <w:rPr>
          <w:rFonts w:ascii="Times New Roman" w:hAnsi="Times New Roman" w:cs="Times New Roman"/>
          <w:sz w:val="28"/>
        </w:rPr>
        <w:t xml:space="preserve"> 3. Эффективная информационно-образовательная среда ГБПОУ «Уренский индустриально-энергетический техникум»</w:t>
      </w:r>
      <w:r>
        <w:rPr>
          <w:rFonts w:ascii="Times New Roman" w:hAnsi="Times New Roman" w:cs="Times New Roman"/>
          <w:sz w:val="28"/>
        </w:rPr>
        <w:t>.</w:t>
      </w:r>
    </w:p>
    <w:p w:rsidR="005632D8" w:rsidRPr="005632D8" w:rsidRDefault="005632D8" w:rsidP="005632D8">
      <w:pPr>
        <w:pStyle w:val="a4"/>
        <w:numPr>
          <w:ilvl w:val="0"/>
          <w:numId w:val="1"/>
        </w:numPr>
        <w:spacing w:after="0"/>
        <w:jc w:val="both"/>
        <w:rPr>
          <w:rFonts w:ascii="Times New Roman" w:hAnsi="Times New Roman" w:cs="Times New Roman"/>
          <w:sz w:val="28"/>
        </w:rPr>
      </w:pPr>
      <w:proofErr w:type="spellStart"/>
      <w:r w:rsidRPr="005632D8">
        <w:rPr>
          <w:rFonts w:ascii="Times New Roman" w:hAnsi="Times New Roman" w:cs="Times New Roman"/>
          <w:sz w:val="28"/>
        </w:rPr>
        <w:t>Подпроект</w:t>
      </w:r>
      <w:proofErr w:type="spellEnd"/>
      <w:r w:rsidRPr="005632D8">
        <w:rPr>
          <w:rFonts w:ascii="Times New Roman" w:hAnsi="Times New Roman" w:cs="Times New Roman"/>
          <w:sz w:val="28"/>
        </w:rPr>
        <w:t xml:space="preserve"> 4. Эффективная модель сетевого взаимодействия</w:t>
      </w:r>
      <w:r>
        <w:rPr>
          <w:rFonts w:ascii="Times New Roman" w:hAnsi="Times New Roman" w:cs="Times New Roman"/>
          <w:sz w:val="28"/>
        </w:rPr>
        <w:t>.</w:t>
      </w:r>
    </w:p>
    <w:p w:rsidR="005632D8" w:rsidRDefault="005632D8" w:rsidP="005632D8">
      <w:pPr>
        <w:pStyle w:val="a4"/>
        <w:numPr>
          <w:ilvl w:val="0"/>
          <w:numId w:val="1"/>
        </w:numPr>
        <w:spacing w:after="0"/>
        <w:jc w:val="both"/>
        <w:rPr>
          <w:rFonts w:ascii="Times New Roman" w:hAnsi="Times New Roman" w:cs="Times New Roman"/>
          <w:sz w:val="28"/>
        </w:rPr>
      </w:pPr>
      <w:proofErr w:type="spellStart"/>
      <w:r w:rsidRPr="005632D8">
        <w:rPr>
          <w:rFonts w:ascii="Times New Roman" w:hAnsi="Times New Roman" w:cs="Times New Roman"/>
          <w:sz w:val="28"/>
        </w:rPr>
        <w:t>Подпроект</w:t>
      </w:r>
      <w:proofErr w:type="spellEnd"/>
      <w:r w:rsidRPr="005632D8">
        <w:rPr>
          <w:rFonts w:ascii="Times New Roman" w:hAnsi="Times New Roman" w:cs="Times New Roman"/>
          <w:sz w:val="28"/>
        </w:rPr>
        <w:t xml:space="preserve"> 5. Техникум – территория активных   граждан</w:t>
      </w:r>
      <w:r>
        <w:rPr>
          <w:rFonts w:ascii="Times New Roman" w:hAnsi="Times New Roman" w:cs="Times New Roman"/>
          <w:sz w:val="28"/>
        </w:rPr>
        <w:t>.</w:t>
      </w: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Pr="005632D8" w:rsidRDefault="005632D8" w:rsidP="005632D8">
      <w:pPr>
        <w:spacing w:after="0"/>
        <w:jc w:val="center"/>
        <w:rPr>
          <w:rFonts w:ascii="Times New Roman" w:hAnsi="Times New Roman" w:cs="Times New Roman"/>
          <w:b/>
          <w:sz w:val="32"/>
        </w:rPr>
      </w:pPr>
      <w:r w:rsidRPr="005632D8">
        <w:rPr>
          <w:rFonts w:ascii="Times New Roman" w:hAnsi="Times New Roman" w:cs="Times New Roman"/>
          <w:b/>
          <w:sz w:val="32"/>
        </w:rPr>
        <w:lastRenderedPageBreak/>
        <w:t>Введение</w:t>
      </w:r>
    </w:p>
    <w:p w:rsidR="005632D8" w:rsidRDefault="005632D8" w:rsidP="005632D8">
      <w:pPr>
        <w:spacing w:after="0"/>
        <w:jc w:val="both"/>
        <w:rPr>
          <w:rFonts w:ascii="Times New Roman" w:hAnsi="Times New Roman" w:cs="Times New Roman"/>
          <w:sz w:val="28"/>
        </w:rPr>
      </w:pPr>
      <w:r w:rsidRPr="005632D8">
        <w:rPr>
          <w:rFonts w:ascii="Times New Roman" w:hAnsi="Times New Roman" w:cs="Times New Roman"/>
          <w:sz w:val="28"/>
        </w:rPr>
        <w:t xml:space="preserve">        Программа развития (модернизации) государственного бюджетного профессионального образовательного учреждения «Уренский индустриально энергетический техникум» на период 2018-202</w:t>
      </w:r>
      <w:r>
        <w:rPr>
          <w:rFonts w:ascii="Times New Roman" w:hAnsi="Times New Roman" w:cs="Times New Roman"/>
          <w:sz w:val="28"/>
        </w:rPr>
        <w:t>4</w:t>
      </w:r>
      <w:r w:rsidRPr="005632D8">
        <w:rPr>
          <w:rFonts w:ascii="Times New Roman" w:hAnsi="Times New Roman" w:cs="Times New Roman"/>
          <w:sz w:val="28"/>
        </w:rPr>
        <w:t xml:space="preserve"> годы (далее Программа) является перспективой развития техникума в целом. Она призвана обеспечить устойчивое динамичное развитие техникума в целях устранения дефицита рабочих кадров.  Программа разработана администрацией техникума, педагогическим коллективом с учетом интересов и пожеланий заинтересованных социальных партнеров, в том числе работодателей и потр</w:t>
      </w:r>
      <w:r>
        <w:rPr>
          <w:rFonts w:ascii="Times New Roman" w:hAnsi="Times New Roman" w:cs="Times New Roman"/>
          <w:sz w:val="28"/>
        </w:rPr>
        <w:t>ебителей образовательных услуг.</w:t>
      </w:r>
    </w:p>
    <w:p w:rsidR="005632D8" w:rsidRDefault="005632D8" w:rsidP="005632D8">
      <w:pPr>
        <w:spacing w:after="0"/>
        <w:ind w:firstLine="708"/>
        <w:jc w:val="both"/>
        <w:rPr>
          <w:rFonts w:ascii="Times New Roman" w:hAnsi="Times New Roman" w:cs="Times New Roman"/>
          <w:sz w:val="28"/>
        </w:rPr>
      </w:pPr>
      <w:r w:rsidRPr="005632D8">
        <w:rPr>
          <w:rFonts w:ascii="Times New Roman" w:hAnsi="Times New Roman" w:cs="Times New Roman"/>
          <w:sz w:val="28"/>
        </w:rPr>
        <w:t>При разработке были учтены федеральные и региональные нормативно-правовые акты, определяющие стратегические направления развития профессионального образования.</w:t>
      </w:r>
    </w:p>
    <w:p w:rsidR="00342E69" w:rsidRPr="005632D8" w:rsidRDefault="00342E69" w:rsidP="00342E69">
      <w:pPr>
        <w:spacing w:after="0"/>
        <w:ind w:firstLine="708"/>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В связи с победой ГБПОУ УИЭТ </w:t>
      </w:r>
      <w:r w:rsidRPr="00342E69">
        <w:rPr>
          <w:rFonts w:ascii="Times New Roman" w:hAnsi="Times New Roman" w:cs="Times New Roman"/>
          <w:sz w:val="28"/>
        </w:rPr>
        <w:t>в Конкурсном отборе</w:t>
      </w:r>
      <w:r>
        <w:rPr>
          <w:rFonts w:ascii="Times New Roman" w:hAnsi="Times New Roman" w:cs="Times New Roman"/>
          <w:sz w:val="28"/>
        </w:rPr>
        <w:t xml:space="preserve"> </w:t>
      </w:r>
      <w:r w:rsidRPr="00342E69">
        <w:rPr>
          <w:rFonts w:ascii="Times New Roman" w:hAnsi="Times New Roman" w:cs="Times New Roman"/>
          <w:sz w:val="28"/>
        </w:rPr>
        <w:t>на предоставление в 2020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w:t>
      </w:r>
      <w:r>
        <w:rPr>
          <w:rFonts w:ascii="Times New Roman" w:hAnsi="Times New Roman" w:cs="Times New Roman"/>
          <w:sz w:val="28"/>
        </w:rPr>
        <w:t xml:space="preserve"> в Программу развития (модернизации</w:t>
      </w:r>
      <w:proofErr w:type="gramEnd"/>
      <w:r>
        <w:rPr>
          <w:rFonts w:ascii="Times New Roman" w:hAnsi="Times New Roman" w:cs="Times New Roman"/>
          <w:sz w:val="28"/>
        </w:rPr>
        <w:t>) внесены изменения (протокол Педагогического совета № 10 от 10 июня 2020 г.).</w:t>
      </w:r>
    </w:p>
    <w:p w:rsidR="005632D8" w:rsidRPr="005632D8" w:rsidRDefault="005632D8" w:rsidP="005632D8">
      <w:pPr>
        <w:spacing w:after="0"/>
        <w:jc w:val="center"/>
        <w:rPr>
          <w:rFonts w:ascii="Times New Roman" w:hAnsi="Times New Roman" w:cs="Times New Roman"/>
          <w:b/>
          <w:sz w:val="28"/>
        </w:rPr>
      </w:pPr>
      <w:r w:rsidRPr="005632D8">
        <w:rPr>
          <w:rFonts w:ascii="Times New Roman" w:hAnsi="Times New Roman" w:cs="Times New Roman"/>
          <w:b/>
          <w:sz w:val="28"/>
        </w:rPr>
        <w:t>Актуальность программы</w:t>
      </w:r>
    </w:p>
    <w:p w:rsidR="005632D8" w:rsidRDefault="005632D8" w:rsidP="005632D8">
      <w:pPr>
        <w:spacing w:after="0"/>
        <w:ind w:firstLine="708"/>
        <w:jc w:val="both"/>
        <w:rPr>
          <w:rFonts w:ascii="Times New Roman" w:hAnsi="Times New Roman" w:cs="Times New Roman"/>
          <w:sz w:val="28"/>
        </w:rPr>
      </w:pPr>
      <w:r w:rsidRPr="005632D8">
        <w:rPr>
          <w:rFonts w:ascii="Times New Roman" w:hAnsi="Times New Roman" w:cs="Times New Roman"/>
          <w:sz w:val="28"/>
        </w:rPr>
        <w:t xml:space="preserve">Актуальность Программы развития обусловлена </w:t>
      </w:r>
      <w:proofErr w:type="gramStart"/>
      <w:r w:rsidRPr="005632D8">
        <w:rPr>
          <w:rFonts w:ascii="Times New Roman" w:hAnsi="Times New Roman" w:cs="Times New Roman"/>
          <w:sz w:val="28"/>
        </w:rPr>
        <w:t>тем</w:t>
      </w:r>
      <w:proofErr w:type="gramEnd"/>
      <w:r w:rsidRPr="005632D8">
        <w:rPr>
          <w:rFonts w:ascii="Times New Roman" w:hAnsi="Times New Roman" w:cs="Times New Roman"/>
          <w:sz w:val="28"/>
        </w:rPr>
        <w:t xml:space="preserve"> что она позволяет значительно снизить риск </w:t>
      </w:r>
      <w:proofErr w:type="spellStart"/>
      <w:r w:rsidRPr="005632D8">
        <w:rPr>
          <w:rFonts w:ascii="Times New Roman" w:hAnsi="Times New Roman" w:cs="Times New Roman"/>
          <w:sz w:val="28"/>
        </w:rPr>
        <w:t>невостребованности</w:t>
      </w:r>
      <w:proofErr w:type="spellEnd"/>
      <w:r w:rsidRPr="005632D8">
        <w:rPr>
          <w:rFonts w:ascii="Times New Roman" w:hAnsi="Times New Roman" w:cs="Times New Roman"/>
          <w:sz w:val="28"/>
        </w:rPr>
        <w:t xml:space="preserve"> выпускников через повышение уровня профессионального образования до уровня требований работодателей; позволяет снизить уровень социальной напряженности посредством совершенствования качества профессионального образования в части расширения и реализации имеющегося уровня и спектра образовательных услуг, формирования общих и профессиональных компетенций и формирования психологической, социальной и личной готовности </w:t>
      </w:r>
      <w:r>
        <w:rPr>
          <w:rFonts w:ascii="Times New Roman" w:hAnsi="Times New Roman" w:cs="Times New Roman"/>
          <w:sz w:val="28"/>
        </w:rPr>
        <w:t xml:space="preserve">выпускников к профессионально </w:t>
      </w:r>
      <w:r w:rsidRPr="005632D8">
        <w:rPr>
          <w:rFonts w:ascii="Times New Roman" w:hAnsi="Times New Roman" w:cs="Times New Roman"/>
          <w:sz w:val="28"/>
        </w:rPr>
        <w:t>трудовой деятельности. В экономическом аспекте Программа способствует подготовке компетентного специалиста как ресурса социально-экономического развития местного и регионального рынка труда через расширение спектра образовательных услуг, модернизацию материально-технической базы, развитие кадрового потенциала и технологий обучения.</w:t>
      </w:r>
    </w:p>
    <w:p w:rsidR="005632D8" w:rsidRDefault="005632D8" w:rsidP="005632D8">
      <w:pPr>
        <w:spacing w:after="0"/>
        <w:ind w:firstLine="708"/>
        <w:jc w:val="both"/>
        <w:rPr>
          <w:rFonts w:ascii="Times New Roman" w:hAnsi="Times New Roman" w:cs="Times New Roman"/>
          <w:sz w:val="28"/>
        </w:rPr>
      </w:pPr>
      <w:r w:rsidRPr="005632D8">
        <w:rPr>
          <w:rFonts w:ascii="Times New Roman" w:hAnsi="Times New Roman" w:cs="Times New Roman"/>
          <w:sz w:val="28"/>
        </w:rPr>
        <w:lastRenderedPageBreak/>
        <w:t>В документе определены цели, основные задачи развития ГБПОУ «Уренский индустриально энергетический техникум», обозначены основные мероприятия по реализации Программы развития, выработаны механизмы реализации Программы</w:t>
      </w:r>
      <w:r>
        <w:rPr>
          <w:rFonts w:ascii="Times New Roman" w:hAnsi="Times New Roman" w:cs="Times New Roman"/>
          <w:sz w:val="28"/>
        </w:rPr>
        <w:t xml:space="preserve"> и определены сроки реализации.</w:t>
      </w:r>
    </w:p>
    <w:p w:rsidR="005632D8" w:rsidRDefault="005632D8" w:rsidP="005632D8">
      <w:pPr>
        <w:spacing w:after="0"/>
        <w:ind w:firstLine="708"/>
        <w:jc w:val="both"/>
        <w:rPr>
          <w:rFonts w:ascii="Times New Roman" w:hAnsi="Times New Roman" w:cs="Times New Roman"/>
          <w:sz w:val="28"/>
        </w:rPr>
      </w:pPr>
      <w:proofErr w:type="gramStart"/>
      <w:r w:rsidRPr="005632D8">
        <w:rPr>
          <w:rFonts w:ascii="Times New Roman" w:hAnsi="Times New Roman" w:cs="Times New Roman"/>
          <w:sz w:val="28"/>
        </w:rPr>
        <w:t>Данная Программа предусматривает координацию и совокупность усилий всего коллектива техникума, работодателей, социальных партнеров, родителей по обеспечению эффективного развития ГБПОУ «Уренский индустриально энергетический техникум» Программа развития (модернизации) ГБПОУ «Уренский индустриально энергетический техникум» учитывает существующий потенциал образовательного учреждения, его сильные и слабые стороны, складывающиеся реалии государственного, регионального уровня и ориентирована на развитие в сложившихся условиях приорите</w:t>
      </w:r>
      <w:r>
        <w:rPr>
          <w:rFonts w:ascii="Times New Roman" w:hAnsi="Times New Roman" w:cs="Times New Roman"/>
          <w:sz w:val="28"/>
        </w:rPr>
        <w:t>тных для техникума направлений.</w:t>
      </w:r>
      <w:proofErr w:type="gramEnd"/>
    </w:p>
    <w:p w:rsidR="005632D8" w:rsidRPr="005632D8" w:rsidRDefault="005632D8" w:rsidP="005632D8">
      <w:pPr>
        <w:spacing w:after="0"/>
        <w:ind w:firstLine="708"/>
        <w:jc w:val="both"/>
        <w:rPr>
          <w:rFonts w:ascii="Times New Roman" w:hAnsi="Times New Roman" w:cs="Times New Roman"/>
          <w:sz w:val="28"/>
        </w:rPr>
      </w:pPr>
      <w:r w:rsidRPr="005632D8">
        <w:rPr>
          <w:rFonts w:ascii="Times New Roman" w:hAnsi="Times New Roman" w:cs="Times New Roman"/>
          <w:sz w:val="28"/>
        </w:rPr>
        <w:t>Результаты выполнения Программы рассматриваются на Педагогическом совете техникума. Программа является документом, открытым для внесения предложений и дополнений.</w:t>
      </w:r>
    </w:p>
    <w:p w:rsidR="005632D8" w:rsidRDefault="00342E69" w:rsidP="005632D8">
      <w:pPr>
        <w:spacing w:after="0"/>
        <w:jc w:val="both"/>
        <w:rPr>
          <w:rFonts w:ascii="Times New Roman" w:hAnsi="Times New Roman" w:cs="Times New Roman"/>
          <w:sz w:val="28"/>
        </w:rPr>
      </w:pPr>
      <w:r>
        <w:rPr>
          <w:rFonts w:ascii="Times New Roman" w:hAnsi="Times New Roman" w:cs="Times New Roman"/>
          <w:sz w:val="28"/>
        </w:rPr>
        <w:tab/>
      </w: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Default="005632D8" w:rsidP="005632D8">
      <w:pPr>
        <w:spacing w:after="0"/>
        <w:jc w:val="both"/>
        <w:rPr>
          <w:rFonts w:ascii="Times New Roman" w:hAnsi="Times New Roman" w:cs="Times New Roman"/>
          <w:sz w:val="28"/>
        </w:rPr>
      </w:pPr>
    </w:p>
    <w:p w:rsidR="005632D8" w:rsidRPr="00417F0F" w:rsidRDefault="005632D8" w:rsidP="005632D8">
      <w:pPr>
        <w:widowControl w:val="0"/>
        <w:tabs>
          <w:tab w:val="left" w:pos="13928"/>
        </w:tabs>
        <w:spacing w:after="0" w:line="360" w:lineRule="auto"/>
        <w:jc w:val="center"/>
        <w:rPr>
          <w:rFonts w:ascii="Times New Roman" w:eastAsia="Times New Roman" w:hAnsi="Times New Roman" w:cs="Times New Roman"/>
          <w:b/>
          <w:color w:val="000000"/>
          <w:sz w:val="28"/>
          <w:szCs w:val="28"/>
          <w:lang w:eastAsia="ru-RU"/>
        </w:rPr>
      </w:pPr>
      <w:r w:rsidRPr="00417F0F">
        <w:rPr>
          <w:rFonts w:ascii="Times New Roman" w:eastAsia="Times New Roman" w:hAnsi="Times New Roman" w:cs="Times New Roman"/>
          <w:b/>
          <w:color w:val="000000"/>
          <w:sz w:val="28"/>
          <w:szCs w:val="28"/>
          <w:lang w:eastAsia="ru-RU"/>
        </w:rPr>
        <w:lastRenderedPageBreak/>
        <w:t>ПАСПОРТ ПРОГРАММЫ</w:t>
      </w:r>
    </w:p>
    <w:p w:rsidR="005632D8" w:rsidRDefault="005632D8" w:rsidP="005632D8">
      <w:pPr>
        <w:widowControl w:val="0"/>
        <w:tabs>
          <w:tab w:val="left" w:pos="13928"/>
        </w:tabs>
        <w:spacing w:after="0" w:line="360" w:lineRule="auto"/>
        <w:jc w:val="center"/>
        <w:rPr>
          <w:rFonts w:ascii="Times New Roman" w:eastAsia="Times New Roman" w:hAnsi="Times New Roman" w:cs="Times New Roman"/>
          <w:b/>
          <w:color w:val="000000"/>
          <w:sz w:val="28"/>
          <w:szCs w:val="28"/>
          <w:lang w:eastAsia="ru-RU"/>
        </w:rPr>
      </w:pPr>
      <w:r w:rsidRPr="00417F0F">
        <w:rPr>
          <w:rFonts w:ascii="Times New Roman" w:eastAsia="Times New Roman" w:hAnsi="Times New Roman" w:cs="Times New Roman"/>
          <w:b/>
          <w:color w:val="000000"/>
          <w:sz w:val="28"/>
          <w:szCs w:val="28"/>
          <w:lang w:eastAsia="ru-RU"/>
        </w:rPr>
        <w:t xml:space="preserve">РАЗВИТИЯ (МОДЕРНИЗАЦИИ) </w:t>
      </w:r>
    </w:p>
    <w:p w:rsidR="005632D8" w:rsidRDefault="005632D8" w:rsidP="005632D8">
      <w:pPr>
        <w:widowControl w:val="0"/>
        <w:tabs>
          <w:tab w:val="left" w:pos="13928"/>
        </w:tabs>
        <w:spacing w:after="0" w:line="360" w:lineRule="auto"/>
        <w:jc w:val="center"/>
        <w:rPr>
          <w:rFonts w:ascii="Times New Roman" w:eastAsia="Times New Roman" w:hAnsi="Times New Roman" w:cs="Times New Roman"/>
          <w:b/>
          <w:color w:val="000000"/>
          <w:sz w:val="28"/>
          <w:szCs w:val="28"/>
          <w:lang w:eastAsia="ru-RU"/>
        </w:rPr>
      </w:pPr>
      <w:r w:rsidRPr="00417F0F">
        <w:rPr>
          <w:rFonts w:ascii="Times New Roman" w:eastAsia="Times New Roman" w:hAnsi="Times New Roman" w:cs="Times New Roman"/>
          <w:b/>
          <w:color w:val="000000"/>
          <w:sz w:val="28"/>
          <w:szCs w:val="28"/>
          <w:lang w:eastAsia="ru-RU"/>
        </w:rPr>
        <w:t>ГБПОУ «Уренский индустриально энергетический техникум»</w:t>
      </w:r>
    </w:p>
    <w:p w:rsidR="005632D8" w:rsidRDefault="005632D8" w:rsidP="005632D8">
      <w:pPr>
        <w:widowControl w:val="0"/>
        <w:tabs>
          <w:tab w:val="left" w:pos="13928"/>
        </w:tabs>
        <w:spacing w:after="0" w:line="360" w:lineRule="auto"/>
        <w:jc w:val="center"/>
        <w:rPr>
          <w:rFonts w:ascii="Times New Roman" w:eastAsia="Times New Roman" w:hAnsi="Times New Roman" w:cs="Times New Roman"/>
          <w:b/>
          <w:color w:val="000000"/>
          <w:sz w:val="28"/>
          <w:szCs w:val="28"/>
          <w:lang w:eastAsia="ru-RU"/>
        </w:rPr>
      </w:pPr>
      <w:r w:rsidRPr="00417F0F">
        <w:rPr>
          <w:rFonts w:ascii="Times New Roman" w:eastAsia="Times New Roman" w:hAnsi="Times New Roman" w:cs="Times New Roman"/>
          <w:b/>
          <w:color w:val="000000"/>
          <w:sz w:val="28"/>
          <w:szCs w:val="28"/>
          <w:lang w:eastAsia="ru-RU"/>
        </w:rPr>
        <w:t>ОСНОВНЫЕ ПОЛОЖЕНИЯ</w:t>
      </w:r>
    </w:p>
    <w:tbl>
      <w:tblPr>
        <w:tblStyle w:val="1"/>
        <w:tblW w:w="9322" w:type="dxa"/>
        <w:tblLayout w:type="fixed"/>
        <w:tblLook w:val="04A0" w:firstRow="1" w:lastRow="0" w:firstColumn="1" w:lastColumn="0" w:noHBand="0" w:noVBand="1"/>
      </w:tblPr>
      <w:tblGrid>
        <w:gridCol w:w="2543"/>
        <w:gridCol w:w="6779"/>
      </w:tblGrid>
      <w:tr w:rsidR="005632D8" w:rsidRPr="005632D8" w:rsidTr="005632D8">
        <w:tc>
          <w:tcPr>
            <w:tcW w:w="2543" w:type="dxa"/>
            <w:tcBorders>
              <w:top w:val="single" w:sz="3" w:space="0" w:color="000000"/>
              <w:left w:val="single" w:sz="3" w:space="0" w:color="000000"/>
              <w:bottom w:val="single" w:sz="4" w:space="0" w:color="000000"/>
              <w:right w:val="single" w:sz="4" w:space="0" w:color="000000"/>
            </w:tcBorders>
          </w:tcPr>
          <w:p w:rsidR="005632D8" w:rsidRPr="005632D8" w:rsidRDefault="005632D8" w:rsidP="005632D8">
            <w:pPr>
              <w:jc w:val="center"/>
              <w:rPr>
                <w:rFonts w:ascii="Times New Roman" w:hAnsi="Times New Roman" w:cs="Times New Roman"/>
                <w:b/>
                <w:sz w:val="28"/>
              </w:rPr>
            </w:pPr>
          </w:p>
          <w:p w:rsidR="005632D8" w:rsidRPr="005632D8" w:rsidRDefault="005632D8" w:rsidP="005632D8">
            <w:pPr>
              <w:jc w:val="center"/>
              <w:rPr>
                <w:rFonts w:ascii="Times New Roman" w:hAnsi="Times New Roman" w:cs="Times New Roman"/>
                <w:b/>
                <w:sz w:val="28"/>
              </w:rPr>
            </w:pPr>
            <w:r w:rsidRPr="005632D8">
              <w:rPr>
                <w:rFonts w:ascii="Times New Roman" w:hAnsi="Times New Roman" w:cs="Times New Roman"/>
                <w:b/>
                <w:sz w:val="28"/>
              </w:rPr>
              <w:t>Наименование направления</w:t>
            </w:r>
          </w:p>
        </w:tc>
        <w:tc>
          <w:tcPr>
            <w:tcW w:w="6779" w:type="dxa"/>
            <w:tcBorders>
              <w:top w:val="single" w:sz="3" w:space="0" w:color="000000"/>
              <w:left w:val="single" w:sz="4" w:space="0" w:color="000000"/>
              <w:bottom w:val="single" w:sz="4" w:space="0" w:color="000000"/>
              <w:right w:val="single" w:sz="4" w:space="0" w:color="000000"/>
            </w:tcBorders>
          </w:tcPr>
          <w:p w:rsidR="005632D8" w:rsidRPr="005632D8" w:rsidRDefault="005632D8" w:rsidP="005632D8">
            <w:pPr>
              <w:jc w:val="center"/>
              <w:rPr>
                <w:rFonts w:ascii="Times New Roman" w:hAnsi="Times New Roman" w:cs="Times New Roman"/>
                <w:b/>
                <w:sz w:val="28"/>
              </w:rPr>
            </w:pPr>
          </w:p>
          <w:p w:rsidR="005632D8" w:rsidRPr="005632D8" w:rsidRDefault="005632D8" w:rsidP="005632D8">
            <w:pPr>
              <w:jc w:val="center"/>
              <w:rPr>
                <w:rFonts w:ascii="Times New Roman" w:hAnsi="Times New Roman" w:cs="Times New Roman"/>
                <w:b/>
                <w:sz w:val="28"/>
              </w:rPr>
            </w:pPr>
            <w:r w:rsidRPr="005632D8">
              <w:rPr>
                <w:rFonts w:ascii="Times New Roman" w:hAnsi="Times New Roman" w:cs="Times New Roman"/>
                <w:b/>
                <w:sz w:val="28"/>
              </w:rPr>
              <w:t>Профессиональное образование</w:t>
            </w:r>
          </w:p>
        </w:tc>
      </w:tr>
      <w:tr w:rsidR="005632D8" w:rsidRPr="005632D8" w:rsidTr="005632D8">
        <w:tc>
          <w:tcPr>
            <w:tcW w:w="2543" w:type="dxa"/>
            <w:tcBorders>
              <w:top w:val="single" w:sz="4" w:space="0" w:color="000000"/>
              <w:left w:val="single" w:sz="3"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Срок начала и окончания проекта</w:t>
            </w:r>
          </w:p>
        </w:tc>
        <w:tc>
          <w:tcPr>
            <w:tcW w:w="6779" w:type="dxa"/>
            <w:tcBorders>
              <w:top w:val="single" w:sz="4" w:space="0" w:color="000000"/>
              <w:left w:val="single" w:sz="4" w:space="0" w:color="000000"/>
              <w:bottom w:val="single" w:sz="4" w:space="0" w:color="000000"/>
              <w:right w:val="single" w:sz="4" w:space="0" w:color="000000"/>
            </w:tcBorders>
          </w:tcPr>
          <w:p w:rsidR="005632D8" w:rsidRPr="005632D8" w:rsidRDefault="005632D8" w:rsidP="005632D8">
            <w:pPr>
              <w:rPr>
                <w:rFonts w:ascii="Times New Roman" w:hAnsi="Times New Roman" w:cs="Times New Roman"/>
                <w:sz w:val="28"/>
              </w:rPr>
            </w:pPr>
            <w:r w:rsidRPr="005632D8">
              <w:rPr>
                <w:rFonts w:ascii="Times New Roman" w:hAnsi="Times New Roman" w:cs="Times New Roman"/>
                <w:sz w:val="28"/>
              </w:rPr>
              <w:t>2018-2024 гг.</w:t>
            </w:r>
          </w:p>
        </w:tc>
      </w:tr>
      <w:tr w:rsidR="005632D8" w:rsidRPr="005632D8" w:rsidTr="005632D8">
        <w:tc>
          <w:tcPr>
            <w:tcW w:w="2543" w:type="dxa"/>
            <w:tcBorders>
              <w:top w:val="single" w:sz="4" w:space="0" w:color="000000"/>
              <w:left w:val="single" w:sz="3" w:space="0" w:color="000000"/>
              <w:bottom w:val="single" w:sz="3"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Куратор проекта</w:t>
            </w:r>
          </w:p>
        </w:tc>
        <w:tc>
          <w:tcPr>
            <w:tcW w:w="6779" w:type="dxa"/>
            <w:tcBorders>
              <w:top w:val="single" w:sz="4" w:space="0" w:color="000000"/>
              <w:left w:val="single" w:sz="4" w:space="0" w:color="000000"/>
              <w:bottom w:val="single" w:sz="3"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Министерство образования, науки и молодежной политики Нижегородской области</w:t>
            </w:r>
          </w:p>
        </w:tc>
      </w:tr>
      <w:tr w:rsidR="005632D8" w:rsidRPr="005632D8" w:rsidTr="005632D8">
        <w:tc>
          <w:tcPr>
            <w:tcW w:w="2543" w:type="dxa"/>
            <w:tcBorders>
              <w:top w:val="single" w:sz="3" w:space="0" w:color="000000"/>
              <w:left w:val="single" w:sz="3"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Организаци</w:t>
            </w:r>
            <w:proofErr w:type="gramStart"/>
            <w:r w:rsidRPr="005632D8">
              <w:rPr>
                <w:rFonts w:ascii="Times New Roman" w:hAnsi="Times New Roman" w:cs="Times New Roman"/>
                <w:sz w:val="28"/>
              </w:rPr>
              <w:t>я-</w:t>
            </w:r>
            <w:proofErr w:type="gramEnd"/>
            <w:r w:rsidRPr="005632D8">
              <w:rPr>
                <w:rFonts w:ascii="Times New Roman" w:hAnsi="Times New Roman" w:cs="Times New Roman"/>
                <w:sz w:val="28"/>
              </w:rPr>
              <w:t xml:space="preserve"> </w:t>
            </w:r>
            <w:r>
              <w:rPr>
                <w:rFonts w:ascii="Times New Roman" w:hAnsi="Times New Roman" w:cs="Times New Roman"/>
                <w:sz w:val="28"/>
              </w:rPr>
              <w:t>р</w:t>
            </w:r>
            <w:r w:rsidRPr="005632D8">
              <w:rPr>
                <w:rFonts w:ascii="Times New Roman" w:hAnsi="Times New Roman" w:cs="Times New Roman"/>
                <w:sz w:val="28"/>
              </w:rPr>
              <w:t>азработчик программы</w:t>
            </w:r>
          </w:p>
        </w:tc>
        <w:tc>
          <w:tcPr>
            <w:tcW w:w="6779" w:type="dxa"/>
            <w:tcBorders>
              <w:top w:val="single" w:sz="3" w:space="0" w:color="000000"/>
              <w:left w:val="single" w:sz="4"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Государственное бюджетное профессиональное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образовательное учреждение «Уренский индустриально-энергетический техникум»</w:t>
            </w:r>
          </w:p>
        </w:tc>
      </w:tr>
      <w:tr w:rsidR="005632D8" w:rsidRPr="005632D8" w:rsidTr="005632D8">
        <w:tc>
          <w:tcPr>
            <w:tcW w:w="2543" w:type="dxa"/>
            <w:tcBorders>
              <w:top w:val="single" w:sz="4" w:space="0" w:color="000000"/>
              <w:left w:val="single" w:sz="3"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Руководитель проекта</w:t>
            </w:r>
          </w:p>
        </w:tc>
        <w:tc>
          <w:tcPr>
            <w:tcW w:w="6779" w:type="dxa"/>
            <w:tcBorders>
              <w:top w:val="single" w:sz="4" w:space="0" w:color="000000"/>
              <w:left w:val="single" w:sz="4"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proofErr w:type="spellStart"/>
            <w:r w:rsidRPr="005632D8">
              <w:rPr>
                <w:rFonts w:ascii="Times New Roman" w:hAnsi="Times New Roman" w:cs="Times New Roman"/>
                <w:sz w:val="28"/>
              </w:rPr>
              <w:t>Л.И.Комарова</w:t>
            </w:r>
            <w:proofErr w:type="spellEnd"/>
            <w:r w:rsidRPr="005632D8">
              <w:rPr>
                <w:rFonts w:ascii="Times New Roman" w:hAnsi="Times New Roman" w:cs="Times New Roman"/>
                <w:sz w:val="28"/>
              </w:rPr>
              <w:t>, директор техникума</w:t>
            </w:r>
          </w:p>
        </w:tc>
      </w:tr>
      <w:tr w:rsidR="005632D8" w:rsidRPr="005632D8" w:rsidTr="005632D8">
        <w:tc>
          <w:tcPr>
            <w:tcW w:w="2543" w:type="dxa"/>
            <w:tcBorders>
              <w:top w:val="single" w:sz="4" w:space="0" w:color="000000"/>
              <w:left w:val="single" w:sz="3"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Разработчики программы</w:t>
            </w:r>
          </w:p>
        </w:tc>
        <w:tc>
          <w:tcPr>
            <w:tcW w:w="6779" w:type="dxa"/>
            <w:tcBorders>
              <w:top w:val="single" w:sz="4" w:space="0" w:color="000000"/>
              <w:left w:val="single" w:sz="4" w:space="0" w:color="000000"/>
              <w:bottom w:val="single" w:sz="4"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Рабочие группы по разработке основных направлений развития из</w:t>
            </w:r>
            <w:r w:rsidRPr="005632D8">
              <w:rPr>
                <w:rFonts w:ascii="Times New Roman" w:hAnsi="Times New Roman" w:cs="Times New Roman"/>
                <w:sz w:val="28"/>
              </w:rPr>
              <w:tab/>
              <w:t>числа сотрудников ГБПОУ УИЭТ</w:t>
            </w:r>
          </w:p>
        </w:tc>
      </w:tr>
      <w:tr w:rsidR="005632D8" w:rsidRPr="005632D8" w:rsidTr="005632D8">
        <w:tc>
          <w:tcPr>
            <w:tcW w:w="2543" w:type="dxa"/>
            <w:tcBorders>
              <w:top w:val="single" w:sz="4" w:space="0" w:color="000000"/>
              <w:left w:val="single" w:sz="3" w:space="0" w:color="000000"/>
              <w:bottom w:val="single" w:sz="3"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Ключевые участники проекта</w:t>
            </w:r>
          </w:p>
        </w:tc>
        <w:tc>
          <w:tcPr>
            <w:tcW w:w="6779" w:type="dxa"/>
            <w:tcBorders>
              <w:top w:val="single" w:sz="4" w:space="0" w:color="000000"/>
              <w:left w:val="single" w:sz="4" w:space="0" w:color="000000"/>
              <w:bottom w:val="single" w:sz="3" w:space="0" w:color="000000"/>
              <w:right w:val="single" w:sz="4" w:space="0" w:color="000000"/>
            </w:tcBorders>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     Министерство образования, науки и молодежной политики Нижегородской области;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     Администрация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Нижегородский институт развития образования (НИРО);</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Образовательные организации высшего образования:</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 Федеральное государственное бюджетное образовательное учреждение высшего профессионального образования «Нижегородская государственная сельскохозяйственная академия» департамента научно-технологической политики и образования Министерства сельского хозяйства Российской Федерации (ФГБОУ </w:t>
            </w:r>
            <w:proofErr w:type="gramStart"/>
            <w:r w:rsidRPr="005632D8">
              <w:rPr>
                <w:rFonts w:ascii="Times New Roman" w:hAnsi="Times New Roman" w:cs="Times New Roman"/>
                <w:sz w:val="28"/>
              </w:rPr>
              <w:t>ВО</w:t>
            </w:r>
            <w:proofErr w:type="gramEnd"/>
            <w:r w:rsidRPr="005632D8">
              <w:rPr>
                <w:rFonts w:ascii="Times New Roman" w:hAnsi="Times New Roman" w:cs="Times New Roman"/>
                <w:sz w:val="28"/>
              </w:rPr>
              <w:t xml:space="preserve"> Нижегородская ГСХА);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Государственное бюджетное образовательное учреждение высшего профессионального образования «Поволжский государственный технологический университет»;</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Государственное бюджетное образовательное учреждение высшего образования «Нижегородский государственный инженерно-экономический университет»;</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Муниципальное автономное общеобразовательное учреждение «</w:t>
            </w:r>
            <w:proofErr w:type="spellStart"/>
            <w:r w:rsidRPr="005632D8">
              <w:rPr>
                <w:rFonts w:ascii="Times New Roman" w:hAnsi="Times New Roman" w:cs="Times New Roman"/>
                <w:sz w:val="28"/>
              </w:rPr>
              <w:t>Устанская</w:t>
            </w:r>
            <w:proofErr w:type="spellEnd"/>
            <w:r w:rsidRPr="005632D8">
              <w:rPr>
                <w:rFonts w:ascii="Times New Roman" w:hAnsi="Times New Roman" w:cs="Times New Roman"/>
                <w:sz w:val="28"/>
              </w:rPr>
              <w:t xml:space="preserve"> средняя общеобразовательная </w:t>
            </w:r>
            <w:r w:rsidRPr="005632D8">
              <w:rPr>
                <w:rFonts w:ascii="Times New Roman" w:hAnsi="Times New Roman" w:cs="Times New Roman"/>
                <w:sz w:val="28"/>
              </w:rPr>
              <w:lastRenderedPageBreak/>
              <w:t>школа»;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Муниципальное автономное общеобразовательное учреждение «</w:t>
            </w:r>
            <w:proofErr w:type="spellStart"/>
            <w:r w:rsidRPr="005632D8">
              <w:rPr>
                <w:rFonts w:ascii="Times New Roman" w:hAnsi="Times New Roman" w:cs="Times New Roman"/>
                <w:sz w:val="28"/>
              </w:rPr>
              <w:t>Уренская</w:t>
            </w:r>
            <w:proofErr w:type="spellEnd"/>
            <w:r w:rsidRPr="005632D8">
              <w:rPr>
                <w:rFonts w:ascii="Times New Roman" w:hAnsi="Times New Roman" w:cs="Times New Roman"/>
                <w:sz w:val="28"/>
              </w:rPr>
              <w:t xml:space="preserve"> средняя общеобразовательная школа №2»;</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Муниципальное бюджетное общеобразовательное учреждение «</w:t>
            </w:r>
            <w:proofErr w:type="spellStart"/>
            <w:r w:rsidRPr="005632D8">
              <w:rPr>
                <w:rFonts w:ascii="Times New Roman" w:hAnsi="Times New Roman" w:cs="Times New Roman"/>
                <w:sz w:val="28"/>
              </w:rPr>
              <w:t>Терсенская</w:t>
            </w:r>
            <w:proofErr w:type="spellEnd"/>
            <w:r w:rsidRPr="005632D8">
              <w:rPr>
                <w:rFonts w:ascii="Times New Roman" w:hAnsi="Times New Roman" w:cs="Times New Roman"/>
                <w:sz w:val="28"/>
              </w:rPr>
              <w:t xml:space="preserve"> средняя общеобразовательная школа».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Социальные партнеры: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ПО «</w:t>
            </w:r>
            <w:proofErr w:type="spellStart"/>
            <w:r w:rsidRPr="005632D8">
              <w:rPr>
                <w:rFonts w:ascii="Times New Roman" w:hAnsi="Times New Roman" w:cs="Times New Roman"/>
                <w:sz w:val="28"/>
              </w:rPr>
              <w:t>Уренские</w:t>
            </w:r>
            <w:proofErr w:type="spellEnd"/>
            <w:r w:rsidRPr="005632D8">
              <w:rPr>
                <w:rFonts w:ascii="Times New Roman" w:hAnsi="Times New Roman" w:cs="Times New Roman"/>
                <w:sz w:val="28"/>
              </w:rPr>
              <w:t xml:space="preserve"> электрические сети» филиал «Нижновэнерго» ПАО «МРСК Центра и Приволжья»;</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ООО «</w:t>
            </w:r>
            <w:proofErr w:type="spellStart"/>
            <w:r w:rsidRPr="005632D8">
              <w:rPr>
                <w:rFonts w:ascii="Times New Roman" w:hAnsi="Times New Roman" w:cs="Times New Roman"/>
                <w:sz w:val="28"/>
              </w:rPr>
              <w:t>Энком</w:t>
            </w:r>
            <w:proofErr w:type="spellEnd"/>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ПО </w:t>
            </w:r>
            <w:proofErr w:type="spellStart"/>
            <w:r w:rsidRPr="005632D8">
              <w:rPr>
                <w:rFonts w:ascii="Times New Roman" w:hAnsi="Times New Roman" w:cs="Times New Roman"/>
                <w:sz w:val="28"/>
              </w:rPr>
              <w:t>Оргхим</w:t>
            </w:r>
            <w:proofErr w:type="spellEnd"/>
            <w:r w:rsidRPr="005632D8">
              <w:rPr>
                <w:rFonts w:ascii="Times New Roman" w:hAnsi="Times New Roman" w:cs="Times New Roman"/>
                <w:sz w:val="28"/>
              </w:rPr>
              <w:t>, АО;</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ООО «Пищекомбинат»;</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Завод ЖБИ «</w:t>
            </w:r>
            <w:proofErr w:type="spellStart"/>
            <w:r w:rsidRPr="005632D8">
              <w:rPr>
                <w:rFonts w:ascii="Times New Roman" w:hAnsi="Times New Roman" w:cs="Times New Roman"/>
                <w:sz w:val="28"/>
              </w:rPr>
              <w:t>Арьевский</w:t>
            </w:r>
            <w:proofErr w:type="spellEnd"/>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ТНС </w:t>
            </w:r>
            <w:proofErr w:type="spellStart"/>
            <w:r w:rsidRPr="005632D8">
              <w:rPr>
                <w:rFonts w:ascii="Times New Roman" w:hAnsi="Times New Roman" w:cs="Times New Roman"/>
                <w:sz w:val="28"/>
              </w:rPr>
              <w:t>Энерго</w:t>
            </w:r>
            <w:proofErr w:type="spellEnd"/>
            <w:r w:rsidRPr="005632D8">
              <w:rPr>
                <w:rFonts w:ascii="Times New Roman" w:hAnsi="Times New Roman" w:cs="Times New Roman"/>
                <w:sz w:val="28"/>
              </w:rPr>
              <w:t xml:space="preserve"> НН </w:t>
            </w:r>
            <w:proofErr w:type="spellStart"/>
            <w:r w:rsidRPr="005632D8">
              <w:rPr>
                <w:rFonts w:ascii="Times New Roman" w:hAnsi="Times New Roman" w:cs="Times New Roman"/>
                <w:sz w:val="28"/>
              </w:rPr>
              <w:t>Шахунское</w:t>
            </w:r>
            <w:proofErr w:type="spellEnd"/>
            <w:r w:rsidRPr="005632D8">
              <w:rPr>
                <w:rFonts w:ascii="Times New Roman" w:hAnsi="Times New Roman" w:cs="Times New Roman"/>
                <w:sz w:val="28"/>
              </w:rPr>
              <w:t xml:space="preserve"> отделение;</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КЦСОН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МФЦ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ООО Межхозяйственный лесхоз;</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ОАО «Автомобилист»;</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ГБУ ЦСОГПВИИ </w:t>
            </w:r>
            <w:proofErr w:type="spellStart"/>
            <w:r w:rsidRPr="005632D8">
              <w:rPr>
                <w:rFonts w:ascii="Times New Roman" w:hAnsi="Times New Roman" w:cs="Times New Roman"/>
                <w:sz w:val="28"/>
              </w:rPr>
              <w:t>г</w:t>
            </w:r>
            <w:proofErr w:type="gramStart"/>
            <w:r w:rsidRPr="005632D8">
              <w:rPr>
                <w:rFonts w:ascii="Times New Roman" w:hAnsi="Times New Roman" w:cs="Times New Roman"/>
                <w:sz w:val="28"/>
              </w:rPr>
              <w:t>.Ш</w:t>
            </w:r>
            <w:proofErr w:type="gramEnd"/>
            <w:r w:rsidRPr="005632D8">
              <w:rPr>
                <w:rFonts w:ascii="Times New Roman" w:hAnsi="Times New Roman" w:cs="Times New Roman"/>
                <w:sz w:val="28"/>
              </w:rPr>
              <w:t>ахунья</w:t>
            </w:r>
            <w:proofErr w:type="spellEnd"/>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Pr>
                <w:rFonts w:ascii="Times New Roman" w:hAnsi="Times New Roman" w:cs="Times New Roman"/>
                <w:sz w:val="28"/>
              </w:rPr>
              <w:t>ГБУ «</w:t>
            </w:r>
            <w:r w:rsidRPr="005632D8">
              <w:rPr>
                <w:rFonts w:ascii="Times New Roman" w:hAnsi="Times New Roman" w:cs="Times New Roman"/>
                <w:sz w:val="28"/>
              </w:rPr>
              <w:t xml:space="preserve">КЦСОН </w:t>
            </w:r>
            <w:proofErr w:type="spellStart"/>
            <w:r w:rsidRPr="005632D8">
              <w:rPr>
                <w:rFonts w:ascii="Times New Roman" w:hAnsi="Times New Roman" w:cs="Times New Roman"/>
                <w:sz w:val="28"/>
              </w:rPr>
              <w:t>Тоншаевского</w:t>
            </w:r>
            <w:proofErr w:type="spellEnd"/>
            <w:r w:rsidRPr="005632D8">
              <w:rPr>
                <w:rFonts w:ascii="Times New Roman" w:hAnsi="Times New Roman" w:cs="Times New Roman"/>
                <w:sz w:val="28"/>
              </w:rPr>
              <w:t xml:space="preserve"> района</w:t>
            </w:r>
            <w:r>
              <w:rPr>
                <w:rFonts w:ascii="Times New Roman" w:hAnsi="Times New Roman" w:cs="Times New Roman"/>
                <w:sz w:val="28"/>
              </w:rPr>
              <w:t>»</w:t>
            </w:r>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ГБУ «</w:t>
            </w:r>
            <w:proofErr w:type="spellStart"/>
            <w:r w:rsidRPr="005632D8">
              <w:rPr>
                <w:rFonts w:ascii="Times New Roman" w:hAnsi="Times New Roman" w:cs="Times New Roman"/>
                <w:sz w:val="28"/>
              </w:rPr>
              <w:t>Карповский</w:t>
            </w:r>
            <w:proofErr w:type="spellEnd"/>
            <w:r w:rsidRPr="005632D8">
              <w:rPr>
                <w:rFonts w:ascii="Times New Roman" w:hAnsi="Times New Roman" w:cs="Times New Roman"/>
                <w:sz w:val="28"/>
              </w:rPr>
              <w:t xml:space="preserve"> дом-интернат для престарелых и инвалидов»;</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ГКУ "Социальный приют для детей и подростков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ИП Метелкин;</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Управление финансов Администрации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Архитектурно-ландшафтный центр «</w:t>
            </w:r>
            <w:proofErr w:type="spellStart"/>
            <w:r w:rsidRPr="005632D8">
              <w:rPr>
                <w:rFonts w:ascii="Times New Roman" w:hAnsi="Times New Roman" w:cs="Times New Roman"/>
                <w:sz w:val="28"/>
              </w:rPr>
              <w:t>Архиленд</w:t>
            </w:r>
            <w:proofErr w:type="spellEnd"/>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Сельскохозяйственные предприятия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ПАО "Ростелеком", Межрайонный центр технической эксплуатации телекоммуникаций (г. Урень) Нижегородского филиала.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Нижегородская областная организация Общероссийской общественной организации «Российский Союз Молодежи»;</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Управлением образования администрации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Управлением сельского хозяйства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w:t>
            </w:r>
          </w:p>
        </w:tc>
      </w:tr>
      <w:tr w:rsidR="005632D8" w:rsidRPr="005632D8" w:rsidTr="005632D8">
        <w:tc>
          <w:tcPr>
            <w:tcW w:w="2543" w:type="dxa"/>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lastRenderedPageBreak/>
              <w:t>Связь с государственными программами</w:t>
            </w:r>
          </w:p>
        </w:tc>
        <w:tc>
          <w:tcPr>
            <w:tcW w:w="6779" w:type="dxa"/>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Мероприятия проекта связаны </w:t>
            </w:r>
            <w:proofErr w:type="gramStart"/>
            <w:r w:rsidRPr="005632D8">
              <w:rPr>
                <w:rFonts w:ascii="Times New Roman" w:hAnsi="Times New Roman" w:cs="Times New Roman"/>
                <w:sz w:val="28"/>
              </w:rPr>
              <w:t>с</w:t>
            </w:r>
            <w:proofErr w:type="gramEnd"/>
            <w:r w:rsidRPr="005632D8">
              <w:rPr>
                <w:rFonts w:ascii="Times New Roman" w:hAnsi="Times New Roman" w:cs="Times New Roman"/>
                <w:sz w:val="28"/>
              </w:rPr>
              <w:t xml:space="preserve">: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Государственной программой Российской Федерации «Развитие образования» на 2013-2020 годы (ГПРО), приоритетным проектом «Образование» по </w:t>
            </w:r>
            <w:r w:rsidRPr="005632D8">
              <w:rPr>
                <w:rFonts w:ascii="Times New Roman" w:hAnsi="Times New Roman" w:cs="Times New Roman"/>
                <w:sz w:val="28"/>
              </w:rPr>
              <w:lastRenderedPageBreak/>
              <w:t xml:space="preserve">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(президиум Совета при Президенте Российской Федерации по стратегическому развитию и приоритетным проектам); Стратегией развития системы подготовки рабочих кадров и формирование прикладных квалификаций Российской Федерации на период до 2020 года;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Концепцией Федеральной целевой программой развития образования на 2016 – 2020 годы.</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Областными государственными программами: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Стратегия социально-экономического развития Нижегородской области до 2035 года;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«Развитие образования Нижегородской области» Постановление Правительства Нижегородской области от 30.04.2014 №301 (с изменениями от 16.07.2018);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«Развитие культуры и туризма Нижегородской области» Постановление Правительства Нижегородской области от 30.04.2014 №299 (с изменениями от 10.05.2018);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«Развитие физической культуры, спорта и молодежной политики Нижегородской области» Постановление Правительства Нижегородской области от 28.04.2014 №285 (с изменениями от 30.08.2018);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«Содействие занятости населения Нижегородской области» Постановление Правительства Нижегородской области от 28.04.2014 №273 (с изменениями от 28.06.2018);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«Социальная поддержка граждан Нижегородской области» Постановление Правительства Нижегородской области от 30.04.2014 №298 (с изменениями от 25.06.2018);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«Развитие предпринимательства Нижегородской области» Постановление Правительства Нижегородской области от 29.04.2014 №290 (с изменениями от 09.07.2018);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w:t>
            </w:r>
            <w:proofErr w:type="spellStart"/>
            <w:r w:rsidRPr="005632D8">
              <w:rPr>
                <w:rFonts w:ascii="Times New Roman" w:hAnsi="Times New Roman" w:cs="Times New Roman"/>
                <w:sz w:val="28"/>
              </w:rPr>
              <w:t>Энергоэффективность</w:t>
            </w:r>
            <w:proofErr w:type="spellEnd"/>
            <w:r w:rsidRPr="005632D8">
              <w:rPr>
                <w:rFonts w:ascii="Times New Roman" w:hAnsi="Times New Roman" w:cs="Times New Roman"/>
                <w:sz w:val="28"/>
              </w:rPr>
              <w:t xml:space="preserve"> и развитие энергетики Нижегородской области» Постановление Правительства Нижегородской области от 28.04.2014 №287 (с изменениями от 23.08.2018);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«Развитие агропромышленного комплекса </w:t>
            </w:r>
            <w:r w:rsidRPr="005632D8">
              <w:rPr>
                <w:rFonts w:ascii="Times New Roman" w:hAnsi="Times New Roman" w:cs="Times New Roman"/>
                <w:sz w:val="28"/>
              </w:rPr>
              <w:lastRenderedPageBreak/>
              <w:t xml:space="preserve">Нижегородской области» Постановление Правительства Нижегородской области от 28.04.2014 №280 (с изменениями от 09.08.2018);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«Развитие промышленности и инноваций Нижегородской области» Постановление Правительства Нижегородской области от 30.04.2014 №297 (с изменениями от 27.08.2018);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«Информационное общество Нижегородской области» Постановление Правительства Нижегородской области от 30.04.2014 №300 (с изменениями от 01.08.2018);</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«Комплексные меры противодействия злоупотреблению наркотиками и их незаконному обороту на территории Нижегородской области» Постановление Правительства Нижегородской области от 22.05.2015 №320 (с изменениями от 26.03.2018).</w:t>
            </w:r>
          </w:p>
        </w:tc>
      </w:tr>
      <w:tr w:rsidR="005632D8" w:rsidRPr="005632D8" w:rsidTr="005632D8">
        <w:tc>
          <w:tcPr>
            <w:tcW w:w="2543" w:type="dxa"/>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lastRenderedPageBreak/>
              <w:t>Основания для разработки проекта</w:t>
            </w:r>
          </w:p>
        </w:tc>
        <w:tc>
          <w:tcPr>
            <w:tcW w:w="6779" w:type="dxa"/>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1.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2. </w:t>
            </w:r>
            <w:proofErr w:type="gramStart"/>
            <w:r w:rsidRPr="005632D8">
              <w:rPr>
                <w:rFonts w:ascii="Times New Roman" w:hAnsi="Times New Roman" w:cs="Times New Roman"/>
                <w:sz w:val="28"/>
              </w:rPr>
              <w:t>Поручение Президента Российской Федерации от 5 декабря 2014 г. № Пр-2821, пункт 1 (разработать и утвердить комплекс мер, направленных на совершенствование системы среднего профессионального образования, установив в качестве одного из его целевых показателей 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w:t>
            </w:r>
            <w:proofErr w:type="gramEnd"/>
            <w:r w:rsidRPr="005632D8">
              <w:rPr>
                <w:rFonts w:ascii="Times New Roman" w:hAnsi="Times New Roman" w:cs="Times New Roman"/>
                <w:sz w:val="28"/>
              </w:rPr>
              <w:t xml:space="preserve"> организаций).</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3.Поручение Правительства РФ от 2 марта 2018 г. N ИШ-П13-1173 "О внедрении программ модернизаций».</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4. </w:t>
            </w:r>
            <w:proofErr w:type="gramStart"/>
            <w:r w:rsidRPr="005632D8">
              <w:rPr>
                <w:rFonts w:ascii="Times New Roman" w:hAnsi="Times New Roman" w:cs="Times New Roman"/>
                <w:sz w:val="28"/>
              </w:rPr>
              <w:t>Поручения по итогам встречи Президента Российской Федерации с членами национальной сборной России по профессиональному мастерству 1 сентября 2015 года № Пр-1921 от 21 сентября 2015 года (формирование инфраструктуры для подготовки национальной сборной России по профессиональному мастерству по стандартам «</w:t>
            </w:r>
            <w:proofErr w:type="spellStart"/>
            <w:r w:rsidRPr="005632D8">
              <w:rPr>
                <w:rFonts w:ascii="Times New Roman" w:hAnsi="Times New Roman" w:cs="Times New Roman"/>
                <w:sz w:val="28"/>
              </w:rPr>
              <w:t>Ворлдскиллс</w:t>
            </w:r>
            <w:proofErr w:type="spellEnd"/>
            <w:r w:rsidRPr="005632D8">
              <w:rPr>
                <w:rFonts w:ascii="Times New Roman" w:hAnsi="Times New Roman" w:cs="Times New Roman"/>
                <w:sz w:val="28"/>
              </w:rPr>
              <w:t xml:space="preserve">»; популяризация и повышение престижа рабочих и инженерных профессий, подготовка кандидатов в </w:t>
            </w:r>
            <w:r w:rsidRPr="005632D8">
              <w:rPr>
                <w:rFonts w:ascii="Times New Roman" w:hAnsi="Times New Roman" w:cs="Times New Roman"/>
                <w:sz w:val="28"/>
              </w:rPr>
              <w:lastRenderedPageBreak/>
              <w:t>сборную и экспертов;</w:t>
            </w:r>
            <w:proofErr w:type="gramEnd"/>
            <w:r w:rsidRPr="005632D8">
              <w:rPr>
                <w:rFonts w:ascii="Times New Roman" w:hAnsi="Times New Roman" w:cs="Times New Roman"/>
                <w:sz w:val="28"/>
              </w:rPr>
              <w:t xml:space="preserve"> изучение лучших мировых практик подготовки национальных сборных для участия в международных соревнованиях по стандартам «</w:t>
            </w:r>
            <w:proofErr w:type="spellStart"/>
            <w:r w:rsidRPr="005632D8">
              <w:rPr>
                <w:rFonts w:ascii="Times New Roman" w:hAnsi="Times New Roman" w:cs="Times New Roman"/>
                <w:sz w:val="28"/>
              </w:rPr>
              <w:t>Ворлдскиллс</w:t>
            </w:r>
            <w:proofErr w:type="spellEnd"/>
            <w:r w:rsidRPr="005632D8">
              <w:rPr>
                <w:rFonts w:ascii="Times New Roman" w:hAnsi="Times New Roman" w:cs="Times New Roman"/>
                <w:sz w:val="28"/>
              </w:rPr>
              <w:t>»; расширение участия представителей Российской Федерации в международных соревнованиях по стандартам «</w:t>
            </w:r>
            <w:proofErr w:type="spellStart"/>
            <w:r w:rsidRPr="005632D8">
              <w:rPr>
                <w:rFonts w:ascii="Times New Roman" w:hAnsi="Times New Roman" w:cs="Times New Roman"/>
                <w:sz w:val="28"/>
              </w:rPr>
              <w:t>Ворлдскиллс</w:t>
            </w:r>
            <w:proofErr w:type="spellEnd"/>
            <w:r w:rsidRPr="005632D8">
              <w:rPr>
                <w:rFonts w:ascii="Times New Roman" w:hAnsi="Times New Roman" w:cs="Times New Roman"/>
                <w:sz w:val="28"/>
              </w:rPr>
              <w:t>»).</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5. п. 5 «б» перечня поручений Президента Российской Федерации от 22.02.2018 года № 321-ГС по вопросу внедрения программы модернизации образовательных организаций, реализующих образовательные программы среднего профессионального образования, в целях устранения дефицита квалифицированных рабочих кадров.</w:t>
            </w:r>
          </w:p>
          <w:p w:rsidR="005632D8" w:rsidRPr="005632D8" w:rsidRDefault="005632D8" w:rsidP="005632D8">
            <w:pPr>
              <w:jc w:val="both"/>
              <w:rPr>
                <w:rFonts w:ascii="Times New Roman" w:hAnsi="Times New Roman" w:cs="Times New Roman"/>
                <w:sz w:val="28"/>
              </w:rPr>
            </w:pPr>
            <w:r>
              <w:rPr>
                <w:rFonts w:ascii="Times New Roman" w:hAnsi="Times New Roman" w:cs="Times New Roman"/>
                <w:sz w:val="28"/>
              </w:rPr>
              <w:t>6</w:t>
            </w:r>
            <w:r w:rsidRPr="005632D8">
              <w:rPr>
                <w:rFonts w:ascii="Times New Roman" w:hAnsi="Times New Roman" w:cs="Times New Roman"/>
                <w:sz w:val="28"/>
              </w:rPr>
              <w:t xml:space="preserve">. </w:t>
            </w:r>
            <w:proofErr w:type="gramStart"/>
            <w:r w:rsidRPr="005632D8">
              <w:rPr>
                <w:rFonts w:ascii="Times New Roman" w:hAnsi="Times New Roman" w:cs="Times New Roman"/>
                <w:sz w:val="28"/>
              </w:rPr>
              <w:t>Комплекс мер, направленных на совершенствование системы среднего профессионального образования, на 2015-2020годы, утвержден распоряжением Правительства Российской Федерации от 3 марта 2015 года № 349-р (создание условий для обеспечения соответствия квалификаций выпускников требованиям современной экономики, консолидации ресурсов бизнеса, государства и сферы образования в развитии системы СПО; разработка системы постоянного мониторинга качества подготовки кадров).</w:t>
            </w:r>
            <w:proofErr w:type="gramEnd"/>
          </w:p>
        </w:tc>
      </w:tr>
      <w:tr w:rsidR="005632D8" w:rsidRPr="005632D8" w:rsidTr="005632D8">
        <w:tc>
          <w:tcPr>
            <w:tcW w:w="2543" w:type="dxa"/>
          </w:tcPr>
          <w:p w:rsidR="005632D8" w:rsidRPr="005632D8" w:rsidRDefault="005632D8" w:rsidP="005632D8">
            <w:pPr>
              <w:rPr>
                <w:rFonts w:ascii="Times New Roman" w:hAnsi="Times New Roman" w:cs="Times New Roman"/>
                <w:sz w:val="28"/>
              </w:rPr>
            </w:pPr>
            <w:r w:rsidRPr="005632D8">
              <w:rPr>
                <w:rFonts w:ascii="Times New Roman" w:hAnsi="Times New Roman" w:cs="Times New Roman"/>
                <w:sz w:val="28"/>
              </w:rPr>
              <w:lastRenderedPageBreak/>
              <w:t>Ключевые риски и возможности</w:t>
            </w:r>
          </w:p>
        </w:tc>
        <w:tc>
          <w:tcPr>
            <w:tcW w:w="6779" w:type="dxa"/>
          </w:tcPr>
          <w:p w:rsidR="005632D8" w:rsidRPr="005632D8" w:rsidRDefault="005632D8" w:rsidP="005632D8">
            <w:pPr>
              <w:jc w:val="both"/>
              <w:rPr>
                <w:rFonts w:ascii="Times New Roman" w:hAnsi="Times New Roman" w:cs="Times New Roman"/>
                <w:sz w:val="28"/>
                <w:u w:val="single"/>
              </w:rPr>
            </w:pPr>
            <w:r w:rsidRPr="005632D8">
              <w:rPr>
                <w:rFonts w:ascii="Times New Roman" w:hAnsi="Times New Roman" w:cs="Times New Roman"/>
                <w:sz w:val="28"/>
                <w:u w:val="single"/>
              </w:rPr>
              <w:t>Ключевые риски:</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1. Неготовность коллектива техникума к интенсивной модернизации образовательных программ (недостаток квалификации, высокий возрастной состав, неконкурентная заработная плата).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2. Недостаточный уровень взаимодействия техникума и предприятий реального сектора экономики, социальной сферы и органов исполнительной власти в </w:t>
            </w:r>
            <w:proofErr w:type="spellStart"/>
            <w:r w:rsidRPr="005632D8">
              <w:rPr>
                <w:rFonts w:ascii="Times New Roman" w:hAnsi="Times New Roman" w:cs="Times New Roman"/>
                <w:sz w:val="28"/>
              </w:rPr>
              <w:t>Уренском</w:t>
            </w:r>
            <w:proofErr w:type="spellEnd"/>
            <w:r w:rsidRPr="005632D8">
              <w:rPr>
                <w:rFonts w:ascii="Times New Roman" w:hAnsi="Times New Roman" w:cs="Times New Roman"/>
                <w:sz w:val="28"/>
              </w:rPr>
              <w:t xml:space="preserve"> и прилегающих к нему муниципальных районах Нижегородской области.</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3. Отсутствие нормативно-правовой базы по отдельным направлениям реализации проекта.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4. Конкуренция на рынке образовательных услуг, дублирование профессий и специальностей в близлежащих районах.</w:t>
            </w:r>
          </w:p>
          <w:p w:rsidR="005632D8" w:rsidRPr="005632D8" w:rsidRDefault="005632D8" w:rsidP="005632D8">
            <w:pPr>
              <w:jc w:val="both"/>
              <w:rPr>
                <w:rFonts w:ascii="Times New Roman" w:hAnsi="Times New Roman" w:cs="Times New Roman"/>
                <w:sz w:val="28"/>
                <w:u w:val="single"/>
              </w:rPr>
            </w:pPr>
            <w:r w:rsidRPr="005632D8">
              <w:rPr>
                <w:rFonts w:ascii="Times New Roman" w:hAnsi="Times New Roman" w:cs="Times New Roman"/>
                <w:sz w:val="28"/>
                <w:u w:val="single"/>
              </w:rPr>
              <w:t>Возможности:</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1.</w:t>
            </w:r>
            <w:r>
              <w:rPr>
                <w:rFonts w:ascii="Times New Roman" w:hAnsi="Times New Roman" w:cs="Times New Roman"/>
                <w:sz w:val="28"/>
              </w:rPr>
              <w:t xml:space="preserve"> </w:t>
            </w:r>
            <w:r w:rsidRPr="005632D8">
              <w:rPr>
                <w:rFonts w:ascii="Times New Roman" w:hAnsi="Times New Roman" w:cs="Times New Roman"/>
                <w:sz w:val="28"/>
              </w:rPr>
              <w:t xml:space="preserve">Повышение инвестиционной привлекательности </w:t>
            </w:r>
            <w:proofErr w:type="spellStart"/>
            <w:r w:rsidRPr="005632D8">
              <w:rPr>
                <w:rFonts w:ascii="Times New Roman" w:hAnsi="Times New Roman" w:cs="Times New Roman"/>
                <w:sz w:val="28"/>
              </w:rPr>
              <w:t>Уренского</w:t>
            </w:r>
            <w:proofErr w:type="spellEnd"/>
            <w:r w:rsidRPr="005632D8">
              <w:rPr>
                <w:rFonts w:ascii="Times New Roman" w:hAnsi="Times New Roman" w:cs="Times New Roman"/>
                <w:sz w:val="28"/>
              </w:rPr>
              <w:t xml:space="preserve"> муниципального района Нижегородской области.</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2. Повышение престижа </w:t>
            </w:r>
            <w:proofErr w:type="gramStart"/>
            <w:r w:rsidRPr="005632D8">
              <w:rPr>
                <w:rFonts w:ascii="Times New Roman" w:hAnsi="Times New Roman" w:cs="Times New Roman"/>
                <w:sz w:val="28"/>
              </w:rPr>
              <w:t>обучения по программам</w:t>
            </w:r>
            <w:proofErr w:type="gramEnd"/>
            <w:r w:rsidRPr="005632D8">
              <w:rPr>
                <w:rFonts w:ascii="Times New Roman" w:hAnsi="Times New Roman" w:cs="Times New Roman"/>
                <w:sz w:val="28"/>
              </w:rPr>
              <w:t xml:space="preserve"> </w:t>
            </w:r>
            <w:r w:rsidRPr="005632D8">
              <w:rPr>
                <w:rFonts w:ascii="Times New Roman" w:hAnsi="Times New Roman" w:cs="Times New Roman"/>
                <w:sz w:val="28"/>
              </w:rPr>
              <w:lastRenderedPageBreak/>
              <w:t>подготовки высококвалифицированных специалистов и рабочих кадров и привлекательности сферы среднего профессионального образования.</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3.</w:t>
            </w:r>
            <w:r>
              <w:rPr>
                <w:rFonts w:ascii="Times New Roman" w:hAnsi="Times New Roman" w:cs="Times New Roman"/>
                <w:sz w:val="28"/>
              </w:rPr>
              <w:t xml:space="preserve"> </w:t>
            </w:r>
            <w:r w:rsidRPr="005632D8">
              <w:rPr>
                <w:rFonts w:ascii="Times New Roman" w:hAnsi="Times New Roman" w:cs="Times New Roman"/>
                <w:sz w:val="28"/>
              </w:rPr>
              <w:t>Улучшение качества жизни городского и сельского населения вследствие повышения качества услуг, предоставляемых специалистами, имеющими среднее профессиональное образование.</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4.</w:t>
            </w:r>
            <w:r>
              <w:rPr>
                <w:rFonts w:ascii="Times New Roman" w:hAnsi="Times New Roman" w:cs="Times New Roman"/>
                <w:sz w:val="28"/>
              </w:rPr>
              <w:t xml:space="preserve"> </w:t>
            </w:r>
            <w:r w:rsidRPr="005632D8">
              <w:rPr>
                <w:rFonts w:ascii="Times New Roman" w:hAnsi="Times New Roman" w:cs="Times New Roman"/>
                <w:sz w:val="28"/>
              </w:rPr>
              <w:t xml:space="preserve">Повышение производительности труда на предприятиях реального сектора экономики. </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5. Привлечение к учебному процессу социальных партнеров с целью использования их ресурсов (опыта работы, оборудования).</w:t>
            </w:r>
          </w:p>
        </w:tc>
      </w:tr>
      <w:tr w:rsidR="005632D8" w:rsidRPr="005632D8" w:rsidTr="005632D8">
        <w:tc>
          <w:tcPr>
            <w:tcW w:w="2543" w:type="dxa"/>
          </w:tcPr>
          <w:p w:rsidR="005632D8" w:rsidRPr="005632D8" w:rsidRDefault="005632D8" w:rsidP="005632D8">
            <w:pPr>
              <w:rPr>
                <w:rFonts w:ascii="Times New Roman" w:hAnsi="Times New Roman" w:cs="Times New Roman"/>
                <w:sz w:val="28"/>
              </w:rPr>
            </w:pPr>
            <w:r w:rsidRPr="005632D8">
              <w:rPr>
                <w:rFonts w:ascii="Times New Roman" w:hAnsi="Times New Roman" w:cs="Times New Roman"/>
                <w:sz w:val="28"/>
              </w:rPr>
              <w:lastRenderedPageBreak/>
              <w:t>Адрес техникума, телефон, факс</w:t>
            </w:r>
          </w:p>
        </w:tc>
        <w:tc>
          <w:tcPr>
            <w:tcW w:w="6779" w:type="dxa"/>
          </w:tcPr>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606800 Нижегородская область, г. Урень, ул. Коммунистическая, д.43</w:t>
            </w:r>
          </w:p>
          <w:p w:rsidR="005632D8" w:rsidRDefault="005632D8" w:rsidP="005632D8">
            <w:pPr>
              <w:jc w:val="both"/>
              <w:rPr>
                <w:rFonts w:ascii="Times New Roman" w:hAnsi="Times New Roman" w:cs="Times New Roman"/>
                <w:sz w:val="28"/>
              </w:rPr>
            </w:pPr>
            <w:r w:rsidRPr="005632D8">
              <w:rPr>
                <w:rFonts w:ascii="Times New Roman" w:hAnsi="Times New Roman" w:cs="Times New Roman"/>
                <w:sz w:val="28"/>
              </w:rPr>
              <w:t>телефон, факс: 8 (83154) 2-12-41 - приемная техникума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8(83154) 2-34-17 - директор техникума</w:t>
            </w:r>
          </w:p>
          <w:p w:rsidR="005632D8" w:rsidRPr="005632D8" w:rsidRDefault="005632D8" w:rsidP="005632D8">
            <w:pPr>
              <w:jc w:val="both"/>
              <w:rPr>
                <w:rFonts w:ascii="Times New Roman" w:hAnsi="Times New Roman" w:cs="Times New Roman"/>
                <w:sz w:val="28"/>
              </w:rPr>
            </w:pPr>
            <w:r w:rsidRPr="005632D8">
              <w:rPr>
                <w:rFonts w:ascii="Times New Roman" w:hAnsi="Times New Roman" w:cs="Times New Roman"/>
                <w:sz w:val="28"/>
              </w:rPr>
              <w:t xml:space="preserve"> Адрес электронной почты:  </w:t>
            </w:r>
            <w:hyperlink r:id="rId6" w:history="1">
              <w:r w:rsidRPr="005632D8">
                <w:rPr>
                  <w:rStyle w:val="a5"/>
                  <w:rFonts w:ascii="Times New Roman" w:hAnsi="Times New Roman" w:cs="Times New Roman"/>
                  <w:sz w:val="28"/>
                </w:rPr>
                <w:t>uit15@yandex.ru</w:t>
              </w:r>
            </w:hyperlink>
            <w:r w:rsidRPr="005632D8">
              <w:rPr>
                <w:rFonts w:ascii="Times New Roman" w:hAnsi="Times New Roman" w:cs="Times New Roman"/>
                <w:sz w:val="28"/>
              </w:rPr>
              <w:t xml:space="preserve"> </w:t>
            </w:r>
          </w:p>
        </w:tc>
      </w:tr>
    </w:tbl>
    <w:p w:rsidR="005632D8" w:rsidRDefault="005632D8" w:rsidP="005632D8">
      <w:pPr>
        <w:spacing w:after="0"/>
        <w:jc w:val="both"/>
        <w:rPr>
          <w:rFonts w:ascii="Times New Roman" w:hAnsi="Times New Roman" w:cs="Times New Roman"/>
          <w:sz w:val="28"/>
        </w:rPr>
      </w:pPr>
    </w:p>
    <w:p w:rsidR="005632D8" w:rsidRPr="005632D8" w:rsidRDefault="005632D8" w:rsidP="005632D8">
      <w:pPr>
        <w:spacing w:after="0"/>
        <w:jc w:val="both"/>
        <w:rPr>
          <w:rFonts w:ascii="Times New Roman" w:hAnsi="Times New Roman" w:cs="Times New Roman"/>
          <w:sz w:val="28"/>
        </w:rPr>
      </w:pPr>
    </w:p>
    <w:p w:rsidR="00C168F9" w:rsidRDefault="00C168F9"/>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5632D8" w:rsidRDefault="005632D8"/>
    <w:p w:rsidR="000925CA" w:rsidRDefault="000925CA"/>
    <w:p w:rsidR="005632D8" w:rsidRDefault="005632D8"/>
    <w:p w:rsidR="005632D8" w:rsidRDefault="005632D8" w:rsidP="005632D8">
      <w:pPr>
        <w:widowControl w:val="0"/>
        <w:tabs>
          <w:tab w:val="left" w:pos="13928"/>
        </w:tabs>
        <w:spacing w:after="0" w:line="360" w:lineRule="auto"/>
        <w:ind w:right="-2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 ПРОЕКТА</w:t>
      </w:r>
    </w:p>
    <w:tbl>
      <w:tblPr>
        <w:tblStyle w:val="a3"/>
        <w:tblW w:w="9322" w:type="dxa"/>
        <w:tblLayout w:type="fixed"/>
        <w:tblLook w:val="04A0" w:firstRow="1" w:lastRow="0" w:firstColumn="1" w:lastColumn="0" w:noHBand="0" w:noVBand="1"/>
      </w:tblPr>
      <w:tblGrid>
        <w:gridCol w:w="2547"/>
        <w:gridCol w:w="6775"/>
      </w:tblGrid>
      <w:tr w:rsidR="005632D8" w:rsidTr="005632D8">
        <w:trPr>
          <w:trHeight w:val="1765"/>
        </w:trPr>
        <w:tc>
          <w:tcPr>
            <w:tcW w:w="2547" w:type="dxa"/>
          </w:tcPr>
          <w:p w:rsidR="005632D8" w:rsidRPr="00C371F6"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C371F6">
              <w:rPr>
                <w:rFonts w:ascii="Times New Roman" w:eastAsia="Times New Roman" w:hAnsi="Times New Roman" w:cs="Times New Roman"/>
                <w:color w:val="000000"/>
                <w:sz w:val="28"/>
                <w:szCs w:val="28"/>
                <w:lang w:eastAsia="ru-RU"/>
              </w:rPr>
              <w:t>Цель проекта</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p>
        </w:tc>
        <w:tc>
          <w:tcPr>
            <w:tcW w:w="6775" w:type="dxa"/>
          </w:tcPr>
          <w:p w:rsidR="005632D8" w:rsidRPr="005C0966" w:rsidRDefault="005632D8" w:rsidP="007D11FE">
            <w:pPr>
              <w:pStyle w:val="TableParagraph"/>
              <w:spacing w:line="360" w:lineRule="auto"/>
              <w:ind w:right="93"/>
              <w:jc w:val="both"/>
              <w:rPr>
                <w:sz w:val="28"/>
              </w:rPr>
            </w:pPr>
            <w:r w:rsidRPr="005C0966">
              <w:rPr>
                <w:sz w:val="28"/>
              </w:rPr>
              <w:t>Усовершенствовать систему подготовки квалифицированных рабочих кадров и специалистов среднего звена в соответствии</w:t>
            </w:r>
            <w:r w:rsidRPr="005C0966">
              <w:rPr>
                <w:spacing w:val="57"/>
                <w:sz w:val="28"/>
              </w:rPr>
              <w:t xml:space="preserve"> </w:t>
            </w:r>
            <w:r w:rsidRPr="005C0966">
              <w:rPr>
                <w:sz w:val="28"/>
              </w:rPr>
              <w:t>с</w:t>
            </w:r>
            <w:r>
              <w:rPr>
                <w:sz w:val="28"/>
              </w:rPr>
              <w:t xml:space="preserve"> </w:t>
            </w:r>
            <w:r w:rsidRPr="005C0966">
              <w:rPr>
                <w:sz w:val="28"/>
              </w:rPr>
              <w:t>международными стандартами и инновационными технологиями</w:t>
            </w:r>
          </w:p>
        </w:tc>
      </w:tr>
      <w:tr w:rsidR="005632D8" w:rsidTr="005632D8">
        <w:tc>
          <w:tcPr>
            <w:tcW w:w="2547" w:type="dxa"/>
          </w:tcPr>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C371F6">
              <w:rPr>
                <w:rFonts w:ascii="Times New Roman" w:eastAsia="Times New Roman" w:hAnsi="Times New Roman" w:cs="Times New Roman"/>
                <w:color w:val="000000"/>
                <w:sz w:val="28"/>
                <w:szCs w:val="28"/>
                <w:lang w:eastAsia="ru-RU"/>
              </w:rPr>
              <w:t>Задачи проекта</w:t>
            </w:r>
          </w:p>
        </w:tc>
        <w:tc>
          <w:tcPr>
            <w:tcW w:w="6775" w:type="dxa"/>
          </w:tcPr>
          <w:p w:rsidR="005632D8" w:rsidRPr="005C0966" w:rsidRDefault="005632D8" w:rsidP="005632D8">
            <w:pPr>
              <w:pStyle w:val="a4"/>
              <w:widowControl w:val="0"/>
              <w:numPr>
                <w:ilvl w:val="0"/>
                <w:numId w:val="11"/>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Модернизировать</w:t>
            </w:r>
            <w:r w:rsidRPr="005C0966">
              <w:rPr>
                <w:rFonts w:ascii="Times New Roman" w:hAnsi="Times New Roman" w:cs="Times New Roman"/>
                <w:sz w:val="28"/>
              </w:rPr>
              <w:t xml:space="preserve"> имеющуюся материально- </w:t>
            </w:r>
            <w:r>
              <w:rPr>
                <w:rFonts w:ascii="Times New Roman" w:hAnsi="Times New Roman" w:cs="Times New Roman"/>
                <w:sz w:val="28"/>
              </w:rPr>
              <w:t>техническую</w:t>
            </w:r>
            <w:r w:rsidRPr="005C0966">
              <w:rPr>
                <w:rFonts w:ascii="Times New Roman" w:hAnsi="Times New Roman" w:cs="Times New Roman"/>
                <w:sz w:val="28"/>
              </w:rPr>
              <w:t xml:space="preserve"> базу современным учебн</w:t>
            </w:r>
            <w:proofErr w:type="gramStart"/>
            <w:r w:rsidRPr="005C0966">
              <w:rPr>
                <w:rFonts w:ascii="Times New Roman" w:hAnsi="Times New Roman" w:cs="Times New Roman"/>
                <w:sz w:val="28"/>
              </w:rPr>
              <w:t>о-</w:t>
            </w:r>
            <w:proofErr w:type="gramEnd"/>
            <w:r w:rsidRPr="005C0966">
              <w:rPr>
                <w:rFonts w:ascii="Times New Roman" w:hAnsi="Times New Roman" w:cs="Times New Roman"/>
                <w:sz w:val="28"/>
              </w:rPr>
              <w:t xml:space="preserve"> производственным оборудованием;</w:t>
            </w:r>
          </w:p>
          <w:p w:rsidR="005632D8" w:rsidRPr="00FF7242" w:rsidRDefault="00953964" w:rsidP="005632D8">
            <w:pPr>
              <w:pStyle w:val="a4"/>
              <w:widowControl w:val="0"/>
              <w:numPr>
                <w:ilvl w:val="0"/>
                <w:numId w:val="11"/>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632D8">
              <w:rPr>
                <w:rFonts w:ascii="Times New Roman" w:eastAsia="Times New Roman" w:hAnsi="Times New Roman" w:cs="Times New Roman"/>
                <w:color w:val="000000"/>
                <w:sz w:val="28"/>
                <w:szCs w:val="28"/>
                <w:lang w:eastAsia="ru-RU"/>
              </w:rPr>
              <w:t xml:space="preserve">азвить информационное обеспечение и создать онлайн-среду техникума,  </w:t>
            </w:r>
            <w:proofErr w:type="gramStart"/>
            <w:r w:rsidR="005632D8">
              <w:rPr>
                <w:rFonts w:ascii="Times New Roman" w:eastAsia="Times New Roman" w:hAnsi="Times New Roman" w:cs="Times New Roman"/>
                <w:color w:val="000000"/>
                <w:sz w:val="28"/>
                <w:szCs w:val="28"/>
                <w:lang w:eastAsia="ru-RU"/>
              </w:rPr>
              <w:t>включающую</w:t>
            </w:r>
            <w:proofErr w:type="gramEnd"/>
            <w:r w:rsidR="005632D8">
              <w:rPr>
                <w:rFonts w:ascii="Times New Roman" w:eastAsia="Times New Roman" w:hAnsi="Times New Roman" w:cs="Times New Roman"/>
                <w:color w:val="000000"/>
                <w:sz w:val="28"/>
                <w:szCs w:val="28"/>
                <w:lang w:eastAsia="ru-RU"/>
              </w:rPr>
              <w:t xml:space="preserve"> современные образовательные ресурсы и сервисы;</w:t>
            </w:r>
          </w:p>
          <w:p w:rsidR="005632D8" w:rsidRPr="005C0966" w:rsidRDefault="00953964" w:rsidP="005632D8">
            <w:pPr>
              <w:pStyle w:val="a4"/>
              <w:widowControl w:val="0"/>
              <w:numPr>
                <w:ilvl w:val="0"/>
                <w:numId w:val="11"/>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632D8">
              <w:rPr>
                <w:rFonts w:ascii="Times New Roman" w:eastAsia="Times New Roman" w:hAnsi="Times New Roman" w:cs="Times New Roman"/>
                <w:color w:val="000000"/>
                <w:sz w:val="28"/>
                <w:szCs w:val="28"/>
                <w:lang w:eastAsia="ru-RU"/>
              </w:rPr>
              <w:t>формировать кадровый потенциал</w:t>
            </w:r>
            <w:r w:rsidR="005632D8" w:rsidRPr="005C0966">
              <w:rPr>
                <w:rFonts w:ascii="Times New Roman" w:eastAsia="Times New Roman" w:hAnsi="Times New Roman" w:cs="Times New Roman"/>
                <w:color w:val="000000"/>
                <w:sz w:val="28"/>
                <w:szCs w:val="28"/>
                <w:lang w:eastAsia="ru-RU"/>
              </w:rPr>
              <w:t xml:space="preserve"> техникума для проведения обучения и оценки соответствующей квалификации, в том числе по стандартам </w:t>
            </w:r>
            <w:proofErr w:type="spellStart"/>
            <w:r w:rsidR="005632D8" w:rsidRPr="005C0966">
              <w:rPr>
                <w:rFonts w:ascii="Times New Roman" w:eastAsia="Times New Roman" w:hAnsi="Times New Roman" w:cs="Times New Roman"/>
                <w:color w:val="000000"/>
                <w:sz w:val="28"/>
                <w:szCs w:val="28"/>
                <w:lang w:eastAsia="ru-RU"/>
              </w:rPr>
              <w:t>Ворлдскиллс</w:t>
            </w:r>
            <w:proofErr w:type="spellEnd"/>
            <w:r w:rsidR="005632D8" w:rsidRPr="005C0966">
              <w:rPr>
                <w:rFonts w:ascii="Times New Roman" w:eastAsia="Times New Roman" w:hAnsi="Times New Roman" w:cs="Times New Roman"/>
                <w:color w:val="000000"/>
                <w:sz w:val="28"/>
                <w:szCs w:val="28"/>
                <w:lang w:eastAsia="ru-RU"/>
              </w:rPr>
              <w:t>;</w:t>
            </w:r>
          </w:p>
          <w:p w:rsidR="005632D8" w:rsidRPr="005C0966" w:rsidRDefault="005632D8" w:rsidP="007D11FE">
            <w:pPr>
              <w:widowControl w:val="0"/>
              <w:tabs>
                <w:tab w:val="left" w:pos="13928"/>
              </w:tabs>
              <w:spacing w:line="360" w:lineRule="auto"/>
              <w:ind w:left="360"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9539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оздать современные условия</w:t>
            </w:r>
            <w:r w:rsidRPr="005C0966">
              <w:rPr>
                <w:rFonts w:ascii="Times New Roman" w:eastAsia="Times New Roman" w:hAnsi="Times New Roman" w:cs="Times New Roman"/>
                <w:color w:val="000000"/>
                <w:sz w:val="28"/>
                <w:szCs w:val="28"/>
                <w:lang w:eastAsia="ru-RU"/>
              </w:rPr>
              <w:t xml:space="preserve"> для реализации основных профессиональных образовательных программ СПО:</w:t>
            </w:r>
          </w:p>
          <w:p w:rsidR="005632D8" w:rsidRPr="00A75CEB"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u w:val="single"/>
                <w:lang w:eastAsia="ru-RU"/>
              </w:rPr>
            </w:pPr>
            <w:r w:rsidRPr="00A75CEB">
              <w:rPr>
                <w:rFonts w:ascii="Times New Roman" w:eastAsia="Times New Roman" w:hAnsi="Times New Roman" w:cs="Times New Roman"/>
                <w:color w:val="000000"/>
                <w:sz w:val="28"/>
                <w:szCs w:val="28"/>
                <w:u w:val="single"/>
                <w:lang w:eastAsia="ru-RU"/>
              </w:rPr>
              <w:t>ТОП – 50:</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35.02.16 Эксплуатация и ремонт сельскохозяйственной техники и оборудования</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09.02.07 Информационные системы и программирование</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23.01.17 Мастер по ремонту и обслуживанию автомобилей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8C3677">
              <w:rPr>
                <w:rFonts w:ascii="Times New Roman" w:eastAsia="Times New Roman" w:hAnsi="Times New Roman" w:cs="Times New Roman"/>
                <w:color w:val="000000"/>
                <w:sz w:val="28"/>
                <w:szCs w:val="28"/>
                <w:u w:val="single"/>
                <w:lang w:eastAsia="ru-RU"/>
              </w:rPr>
              <w:t>ППССЗ</w:t>
            </w:r>
            <w:r>
              <w:rPr>
                <w:rFonts w:ascii="Times New Roman" w:eastAsia="Times New Roman" w:hAnsi="Times New Roman" w:cs="Times New Roman"/>
                <w:color w:val="000000"/>
                <w:sz w:val="28"/>
                <w:szCs w:val="28"/>
                <w:lang w:eastAsia="ru-RU"/>
              </w:rPr>
              <w:t>:</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35.02.08 Электрификация и автоматизация сельского хозяйства</w:t>
            </w:r>
            <w:r>
              <w:rPr>
                <w:rFonts w:ascii="Times New Roman" w:eastAsia="Times New Roman" w:hAnsi="Times New Roman" w:cs="Times New Roman"/>
                <w:color w:val="000000"/>
                <w:sz w:val="28"/>
                <w:szCs w:val="28"/>
                <w:lang w:eastAsia="ru-RU"/>
              </w:rPr>
              <w:t>;</w:t>
            </w:r>
            <w:r w:rsidRPr="00014938">
              <w:rPr>
                <w:rFonts w:ascii="Times New Roman" w:eastAsia="Times New Roman" w:hAnsi="Times New Roman" w:cs="Times New Roman"/>
                <w:color w:val="000000"/>
                <w:sz w:val="28"/>
                <w:szCs w:val="28"/>
                <w:lang w:eastAsia="ru-RU"/>
              </w:rPr>
              <w:t xml:space="preserve">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09.02.04 Информационные системы (по отраслям)</w:t>
            </w:r>
            <w:r>
              <w:rPr>
                <w:rFonts w:ascii="Times New Roman" w:eastAsia="Times New Roman" w:hAnsi="Times New Roman" w:cs="Times New Roman"/>
                <w:color w:val="000000"/>
                <w:sz w:val="28"/>
                <w:szCs w:val="28"/>
                <w:lang w:eastAsia="ru-RU"/>
              </w:rPr>
              <w:t>;</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44.02.01 Дошкольное образование;</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18.02.06 Химическая технология органических веществ;</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35.02.07 Механизация сельского хозяйства</w:t>
            </w:r>
            <w:r>
              <w:rPr>
                <w:rFonts w:ascii="Times New Roman" w:eastAsia="Times New Roman" w:hAnsi="Times New Roman" w:cs="Times New Roman"/>
                <w:color w:val="000000"/>
                <w:sz w:val="28"/>
                <w:szCs w:val="28"/>
                <w:lang w:eastAsia="ru-RU"/>
              </w:rPr>
              <w:t>;</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Pr="0001493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r w:rsidRPr="0001493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w:t>
            </w:r>
            <w:r w:rsidRPr="00014938">
              <w:rPr>
                <w:rFonts w:ascii="Times New Roman" w:eastAsia="Times New Roman" w:hAnsi="Times New Roman" w:cs="Times New Roman"/>
                <w:color w:val="000000"/>
                <w:sz w:val="28"/>
                <w:szCs w:val="28"/>
                <w:lang w:eastAsia="ru-RU"/>
              </w:rPr>
              <w:t xml:space="preserve"> Социальная работа</w:t>
            </w:r>
            <w:r>
              <w:rPr>
                <w:rFonts w:ascii="Times New Roman" w:eastAsia="Times New Roman" w:hAnsi="Times New Roman" w:cs="Times New Roman"/>
                <w:color w:val="000000"/>
                <w:sz w:val="28"/>
                <w:szCs w:val="28"/>
                <w:lang w:eastAsia="ru-RU"/>
              </w:rPr>
              <w:t>;</w:t>
            </w:r>
          </w:p>
          <w:p w:rsidR="005632D8" w:rsidRDefault="000925CA"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35.02.</w:t>
            </w:r>
            <w:r w:rsidR="005632D8" w:rsidRPr="00014938">
              <w:rPr>
                <w:rFonts w:ascii="Times New Roman" w:eastAsia="Times New Roman" w:hAnsi="Times New Roman" w:cs="Times New Roman"/>
                <w:color w:val="000000"/>
                <w:sz w:val="28"/>
                <w:szCs w:val="28"/>
                <w:lang w:eastAsia="ru-RU"/>
              </w:rPr>
              <w:t>12 Садово-парковое и ландшафтное строительство</w:t>
            </w:r>
            <w:r w:rsidR="005632D8">
              <w:rPr>
                <w:rFonts w:ascii="Times New Roman" w:eastAsia="Times New Roman" w:hAnsi="Times New Roman" w:cs="Times New Roman"/>
                <w:color w:val="000000"/>
                <w:sz w:val="28"/>
                <w:szCs w:val="28"/>
                <w:lang w:eastAsia="ru-RU"/>
              </w:rPr>
              <w:t>;</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38.02.06 Финансы</w:t>
            </w:r>
            <w:r>
              <w:rPr>
                <w:rFonts w:ascii="Times New Roman" w:eastAsia="Times New Roman" w:hAnsi="Times New Roman" w:cs="Times New Roman"/>
                <w:color w:val="000000"/>
                <w:sz w:val="28"/>
                <w:szCs w:val="28"/>
                <w:lang w:eastAsia="ru-RU"/>
              </w:rPr>
              <w:t>;</w:t>
            </w:r>
            <w:r w:rsidRPr="00014938">
              <w:rPr>
                <w:rFonts w:ascii="Times New Roman" w:eastAsia="Times New Roman" w:hAnsi="Times New Roman" w:cs="Times New Roman"/>
                <w:color w:val="000000"/>
                <w:sz w:val="28"/>
                <w:szCs w:val="28"/>
                <w:lang w:eastAsia="ru-RU"/>
              </w:rPr>
              <w:t xml:space="preserve">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13.02.</w:t>
            </w:r>
            <w:r w:rsidRPr="00014938">
              <w:rPr>
                <w:rFonts w:ascii="Times New Roman" w:eastAsia="Times New Roman" w:hAnsi="Times New Roman" w:cs="Times New Roman"/>
                <w:color w:val="000000"/>
                <w:sz w:val="28"/>
                <w:szCs w:val="28"/>
                <w:lang w:eastAsia="ru-RU"/>
              </w:rPr>
              <w:t>07 Электроснабжение (по отраслям)</w:t>
            </w:r>
            <w:r>
              <w:rPr>
                <w:rFonts w:ascii="Times New Roman" w:eastAsia="Times New Roman" w:hAnsi="Times New Roman" w:cs="Times New Roman"/>
                <w:color w:val="000000"/>
                <w:sz w:val="28"/>
                <w:szCs w:val="28"/>
                <w:lang w:eastAsia="ru-RU"/>
              </w:rPr>
              <w:t xml:space="preserve">;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38.02.05 Товароведение и экспертиза качества потребительских товаров;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38.02.04 Коммерция (по отраслям);</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35.02.01 Лесное и лесопарковое хозяйство;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35.02.03 Технология деревообработки; </w:t>
            </w:r>
          </w:p>
          <w:p w:rsidR="005632D8" w:rsidRPr="008C3677"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u w:val="single"/>
                <w:lang w:eastAsia="ru-RU"/>
              </w:rPr>
            </w:pPr>
            <w:r w:rsidRPr="008C3677">
              <w:rPr>
                <w:rFonts w:ascii="Times New Roman" w:eastAsia="Times New Roman" w:hAnsi="Times New Roman" w:cs="Times New Roman"/>
                <w:color w:val="000000"/>
                <w:sz w:val="28"/>
                <w:szCs w:val="28"/>
                <w:u w:val="single"/>
                <w:lang w:eastAsia="ru-RU"/>
              </w:rPr>
              <w:t>ППКРС:</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35.01.24 Управляющий сельской усадьбой</w:t>
            </w:r>
            <w:r>
              <w:rPr>
                <w:rFonts w:ascii="Times New Roman" w:eastAsia="Times New Roman" w:hAnsi="Times New Roman" w:cs="Times New Roman"/>
                <w:color w:val="000000"/>
                <w:sz w:val="28"/>
                <w:szCs w:val="28"/>
                <w:lang w:eastAsia="ru-RU"/>
              </w:rPr>
              <w:t xml:space="preserve">;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35.01.14 Мастер по техническому обслуживанию и ремонту машинно-тракторного парка;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35.01.01 Мастер по лесному хозяйству;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35.01.12 Заготовитель продуктов и сырья;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38.01.02 Продавец, контролер-кассир;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19.01.17 Повар, кондитер; </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18.01.26 Аппаратчик-оператор нефтехимического производства;</w:t>
            </w:r>
          </w:p>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14938">
              <w:rPr>
                <w:rFonts w:ascii="Times New Roman" w:eastAsia="Times New Roman" w:hAnsi="Times New Roman" w:cs="Times New Roman"/>
                <w:color w:val="000000"/>
                <w:sz w:val="28"/>
                <w:szCs w:val="28"/>
                <w:lang w:eastAsia="ru-RU"/>
              </w:rPr>
              <w:t>19727 Штукатур</w:t>
            </w:r>
            <w:r>
              <w:rPr>
                <w:rFonts w:ascii="Times New Roman" w:eastAsia="Times New Roman" w:hAnsi="Times New Roman" w:cs="Times New Roman"/>
                <w:color w:val="000000"/>
                <w:sz w:val="28"/>
                <w:szCs w:val="28"/>
                <w:lang w:eastAsia="ru-RU"/>
              </w:rPr>
              <w:t>;</w:t>
            </w:r>
            <w:r w:rsidRPr="00014938">
              <w:rPr>
                <w:rFonts w:ascii="Times New Roman" w:eastAsia="Times New Roman" w:hAnsi="Times New Roman" w:cs="Times New Roman"/>
                <w:color w:val="000000"/>
                <w:sz w:val="28"/>
                <w:szCs w:val="28"/>
                <w:lang w:eastAsia="ru-RU"/>
              </w:rPr>
              <w:t xml:space="preserve"> </w:t>
            </w:r>
          </w:p>
          <w:p w:rsidR="005632D8" w:rsidRPr="005632D8" w:rsidRDefault="005632D8" w:rsidP="005632D8">
            <w:pPr>
              <w:pStyle w:val="a4"/>
              <w:widowControl w:val="0"/>
              <w:numPr>
                <w:ilvl w:val="0"/>
                <w:numId w:val="12"/>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5632D8">
              <w:rPr>
                <w:rFonts w:ascii="Times New Roman" w:eastAsia="Times New Roman" w:hAnsi="Times New Roman" w:cs="Times New Roman"/>
                <w:color w:val="000000"/>
                <w:sz w:val="28"/>
                <w:szCs w:val="28"/>
                <w:lang w:eastAsia="ru-RU"/>
              </w:rPr>
              <w:t>программ профессиональной подготовки и дополнительных профессиональных образовательных программ для обучающихся образовательных организаций и взрослого населения.</w:t>
            </w:r>
          </w:p>
          <w:p w:rsidR="005632D8" w:rsidRPr="005C0966" w:rsidRDefault="005632D8" w:rsidP="007D11FE">
            <w:pPr>
              <w:widowControl w:val="0"/>
              <w:tabs>
                <w:tab w:val="left" w:pos="13928"/>
              </w:tabs>
              <w:spacing w:line="360" w:lineRule="auto"/>
              <w:ind w:left="360"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00953964">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беспечить условия</w:t>
            </w:r>
            <w:r w:rsidRPr="005C0966">
              <w:rPr>
                <w:rFonts w:ascii="Times New Roman" w:eastAsia="Times New Roman" w:hAnsi="Times New Roman" w:cs="Times New Roman"/>
                <w:color w:val="000000"/>
                <w:sz w:val="28"/>
                <w:szCs w:val="28"/>
                <w:lang w:eastAsia="ru-RU"/>
              </w:rPr>
              <w:t xml:space="preserve"> для создания опережающей подготовки кадров на базе техникума, </w:t>
            </w:r>
            <w:proofErr w:type="spellStart"/>
            <w:r w:rsidRPr="005C0966">
              <w:rPr>
                <w:rFonts w:ascii="Times New Roman" w:eastAsia="Times New Roman" w:hAnsi="Times New Roman" w:cs="Times New Roman"/>
                <w:color w:val="000000"/>
                <w:sz w:val="28"/>
                <w:szCs w:val="28"/>
                <w:lang w:eastAsia="ru-RU"/>
              </w:rPr>
              <w:t>минимизирующей</w:t>
            </w:r>
            <w:proofErr w:type="spellEnd"/>
            <w:r w:rsidRPr="005C0966">
              <w:rPr>
                <w:rFonts w:ascii="Times New Roman" w:eastAsia="Times New Roman" w:hAnsi="Times New Roman" w:cs="Times New Roman"/>
                <w:color w:val="000000"/>
                <w:sz w:val="28"/>
                <w:szCs w:val="28"/>
                <w:lang w:eastAsia="ru-RU"/>
              </w:rPr>
              <w:t xml:space="preserve"> кадровые дефициты в соответствии с текущими и перспективными требованиями рынка труда г. Урень и </w:t>
            </w:r>
            <w:proofErr w:type="spellStart"/>
            <w:r w:rsidRPr="005C0966">
              <w:rPr>
                <w:rFonts w:ascii="Times New Roman" w:eastAsia="Times New Roman" w:hAnsi="Times New Roman" w:cs="Times New Roman"/>
                <w:color w:val="000000"/>
                <w:sz w:val="28"/>
                <w:szCs w:val="28"/>
                <w:lang w:eastAsia="ru-RU"/>
              </w:rPr>
              <w:t>Уренского</w:t>
            </w:r>
            <w:proofErr w:type="spellEnd"/>
            <w:r w:rsidRPr="005C0966">
              <w:rPr>
                <w:rFonts w:ascii="Times New Roman" w:eastAsia="Times New Roman" w:hAnsi="Times New Roman" w:cs="Times New Roman"/>
                <w:color w:val="000000"/>
                <w:sz w:val="28"/>
                <w:szCs w:val="28"/>
                <w:lang w:eastAsia="ru-RU"/>
              </w:rPr>
              <w:t xml:space="preserve"> района;</w:t>
            </w:r>
          </w:p>
          <w:p w:rsidR="005632D8" w:rsidRPr="005C0966" w:rsidRDefault="005632D8" w:rsidP="007D11FE">
            <w:pPr>
              <w:widowControl w:val="0"/>
              <w:tabs>
                <w:tab w:val="left" w:pos="13928"/>
              </w:tabs>
              <w:spacing w:line="360" w:lineRule="auto"/>
              <w:ind w:left="430" w:right="-23" w:hanging="4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w:t>
            </w:r>
            <w:r w:rsidR="009539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формировать у выпускников профессиональные компетенции, обеспечивающие</w:t>
            </w:r>
            <w:r w:rsidRPr="005C0966">
              <w:rPr>
                <w:rFonts w:ascii="Times New Roman" w:eastAsia="Times New Roman" w:hAnsi="Times New Roman" w:cs="Times New Roman"/>
                <w:color w:val="000000"/>
                <w:sz w:val="28"/>
                <w:szCs w:val="28"/>
                <w:lang w:eastAsia="ru-RU"/>
              </w:rPr>
              <w:t xml:space="preserve"> их </w:t>
            </w:r>
            <w:proofErr w:type="spellStart"/>
            <w:r w:rsidRPr="005C0966">
              <w:rPr>
                <w:rFonts w:ascii="Times New Roman" w:eastAsia="Times New Roman" w:hAnsi="Times New Roman" w:cs="Times New Roman"/>
                <w:color w:val="000000"/>
                <w:sz w:val="28"/>
                <w:szCs w:val="28"/>
                <w:lang w:eastAsia="ru-RU"/>
              </w:rPr>
              <w:t>конкурентноспособность</w:t>
            </w:r>
            <w:proofErr w:type="spellEnd"/>
            <w:r w:rsidRPr="005C0966">
              <w:rPr>
                <w:rFonts w:ascii="Times New Roman" w:eastAsia="Times New Roman" w:hAnsi="Times New Roman" w:cs="Times New Roman"/>
                <w:color w:val="000000"/>
                <w:sz w:val="28"/>
                <w:szCs w:val="28"/>
                <w:lang w:eastAsia="ru-RU"/>
              </w:rPr>
              <w:t xml:space="preserve"> и востребованность на рынке труда;</w:t>
            </w:r>
          </w:p>
          <w:p w:rsidR="005632D8" w:rsidRDefault="005632D8" w:rsidP="007D11FE">
            <w:pPr>
              <w:widowControl w:val="0"/>
              <w:tabs>
                <w:tab w:val="left" w:pos="13928"/>
              </w:tabs>
              <w:spacing w:line="360" w:lineRule="auto"/>
              <w:ind w:left="430" w:right="-23" w:hanging="4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w:t>
            </w:r>
            <w:r w:rsidR="00953964">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беспечить</w:t>
            </w:r>
            <w:r w:rsidRPr="005C09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условия</w:t>
            </w:r>
            <w:r w:rsidRPr="005C0966">
              <w:rPr>
                <w:rFonts w:ascii="Times New Roman" w:eastAsia="Times New Roman" w:hAnsi="Times New Roman" w:cs="Times New Roman"/>
                <w:color w:val="000000"/>
                <w:sz w:val="28"/>
                <w:szCs w:val="28"/>
                <w:lang w:eastAsia="ru-RU"/>
              </w:rPr>
              <w:t xml:space="preserve"> повышения квалификации, научно-исследовательской и экспериментальной деятельности педагогов и обучающихся техникума;</w:t>
            </w:r>
          </w:p>
          <w:p w:rsidR="005632D8" w:rsidRPr="005C0966" w:rsidRDefault="005632D8" w:rsidP="007D11FE">
            <w:pPr>
              <w:widowControl w:val="0"/>
              <w:tabs>
                <w:tab w:val="left" w:pos="13928"/>
              </w:tabs>
              <w:spacing w:line="360" w:lineRule="auto"/>
              <w:ind w:left="430" w:right="-23" w:hanging="4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 </w:t>
            </w:r>
            <w:r w:rsidR="009539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оздать условия поддержки талантливой молодежи и лиц с ограниченными возможностями здоровья;</w:t>
            </w:r>
          </w:p>
          <w:p w:rsidR="005632D8" w:rsidRDefault="005632D8" w:rsidP="007D11FE">
            <w:pPr>
              <w:widowControl w:val="0"/>
              <w:tabs>
                <w:tab w:val="left" w:pos="13928"/>
              </w:tabs>
              <w:spacing w:line="360" w:lineRule="auto"/>
              <w:ind w:left="430" w:right="-23" w:hanging="4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 </w:t>
            </w:r>
            <w:r w:rsidR="00953964">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беспечить </w:t>
            </w:r>
            <w:r w:rsidRPr="005C0966">
              <w:rPr>
                <w:rFonts w:ascii="Times New Roman" w:eastAsia="Times New Roman" w:hAnsi="Times New Roman" w:cs="Times New Roman"/>
                <w:color w:val="000000"/>
                <w:sz w:val="28"/>
                <w:szCs w:val="28"/>
                <w:lang w:eastAsia="ru-RU"/>
              </w:rPr>
              <w:t>развитие воспитательного пространства и социально-психологической поддержки участников образовательного процесса</w:t>
            </w:r>
            <w:r>
              <w:rPr>
                <w:rFonts w:ascii="Times New Roman" w:eastAsia="Times New Roman" w:hAnsi="Times New Roman" w:cs="Times New Roman"/>
                <w:color w:val="000000"/>
                <w:sz w:val="28"/>
                <w:szCs w:val="28"/>
                <w:lang w:eastAsia="ru-RU"/>
              </w:rPr>
              <w:t>;</w:t>
            </w:r>
          </w:p>
          <w:p w:rsidR="005632D8" w:rsidRPr="005C0966" w:rsidRDefault="005632D8" w:rsidP="00953964">
            <w:pPr>
              <w:widowControl w:val="0"/>
              <w:tabs>
                <w:tab w:val="left" w:pos="13928"/>
              </w:tabs>
              <w:spacing w:line="360" w:lineRule="auto"/>
              <w:ind w:left="430" w:right="-23" w:hanging="4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w:t>
            </w:r>
            <w:r w:rsidR="009539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оздать модель эффективной системы сетевого взаимодействия.</w:t>
            </w:r>
          </w:p>
        </w:tc>
      </w:tr>
      <w:tr w:rsidR="005632D8" w:rsidTr="005632D8">
        <w:tc>
          <w:tcPr>
            <w:tcW w:w="2547" w:type="dxa"/>
          </w:tcPr>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lastRenderedPageBreak/>
              <w:t>Описание проекта</w:t>
            </w:r>
          </w:p>
        </w:tc>
        <w:tc>
          <w:tcPr>
            <w:tcW w:w="6775" w:type="dxa"/>
          </w:tcPr>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 xml:space="preserve">В структуру проекта входят пять </w:t>
            </w:r>
            <w:proofErr w:type="spellStart"/>
            <w:r w:rsidRPr="009308F3">
              <w:rPr>
                <w:rFonts w:ascii="Times New Roman" w:eastAsia="Times New Roman" w:hAnsi="Times New Roman" w:cs="Times New Roman"/>
                <w:color w:val="000000"/>
                <w:sz w:val="28"/>
                <w:szCs w:val="28"/>
                <w:lang w:eastAsia="ru-RU"/>
              </w:rPr>
              <w:t>подпроектов</w:t>
            </w:r>
            <w:proofErr w:type="spellEnd"/>
            <w:r w:rsidRPr="009308F3">
              <w:rPr>
                <w:rFonts w:ascii="Times New Roman" w:eastAsia="Times New Roman" w:hAnsi="Times New Roman" w:cs="Times New Roman"/>
                <w:color w:val="000000"/>
                <w:sz w:val="28"/>
                <w:szCs w:val="28"/>
                <w:lang w:eastAsia="ru-RU"/>
              </w:rPr>
              <w:t>:</w:t>
            </w:r>
          </w:p>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1. Модернизация материально-технической базы ГБПОУ «Уренский индустриально-энергетический техникум» для подготовки рабочих кадров.</w:t>
            </w:r>
          </w:p>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2. Развитие кадрового потенциала ГБПОУ «Уренский индустриально-энергетический техникум».</w:t>
            </w:r>
          </w:p>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 xml:space="preserve">3. Эффективная информационно-образовательная </w:t>
            </w:r>
            <w:r w:rsidRPr="009308F3">
              <w:rPr>
                <w:rFonts w:ascii="Times New Roman" w:eastAsia="Times New Roman" w:hAnsi="Times New Roman" w:cs="Times New Roman"/>
                <w:color w:val="000000"/>
                <w:sz w:val="28"/>
                <w:szCs w:val="28"/>
                <w:lang w:eastAsia="ru-RU"/>
              </w:rPr>
              <w:lastRenderedPageBreak/>
              <w:t>среда ГБПОУ «Уренский индустриально-энергетический техникум».</w:t>
            </w:r>
          </w:p>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t>Эффективная модель сетевого взаимодействия</w:t>
            </w:r>
            <w:r w:rsidRPr="009308F3">
              <w:rPr>
                <w:rFonts w:ascii="Times New Roman" w:eastAsia="Times New Roman" w:hAnsi="Times New Roman" w:cs="Times New Roman"/>
                <w:color w:val="000000"/>
                <w:sz w:val="28"/>
                <w:szCs w:val="28"/>
                <w:lang w:eastAsia="ru-RU"/>
              </w:rPr>
              <w:t xml:space="preserve"> </w:t>
            </w:r>
          </w:p>
          <w:p w:rsidR="005632D8" w:rsidRPr="009308F3"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9308F3">
              <w:rPr>
                <w:rFonts w:ascii="Times New Roman" w:eastAsia="Times New Roman" w:hAnsi="Times New Roman" w:cs="Times New Roman"/>
                <w:color w:val="000000"/>
                <w:sz w:val="28"/>
                <w:szCs w:val="28"/>
                <w:lang w:eastAsia="ru-RU"/>
              </w:rPr>
              <w:t>5. Техникум – территория активных граждан.</w:t>
            </w:r>
          </w:p>
        </w:tc>
      </w:tr>
      <w:tr w:rsidR="005632D8" w:rsidTr="005632D8">
        <w:tc>
          <w:tcPr>
            <w:tcW w:w="2547" w:type="dxa"/>
          </w:tcPr>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A75CEB">
              <w:rPr>
                <w:rFonts w:ascii="Times New Roman" w:eastAsia="Times New Roman" w:hAnsi="Times New Roman" w:cs="Times New Roman"/>
                <w:color w:val="000000"/>
                <w:sz w:val="28"/>
                <w:szCs w:val="28"/>
                <w:lang w:eastAsia="ru-RU"/>
              </w:rPr>
              <w:lastRenderedPageBreak/>
              <w:t>Предварительная проработка проекта</w:t>
            </w:r>
          </w:p>
        </w:tc>
        <w:tc>
          <w:tcPr>
            <w:tcW w:w="6775" w:type="dxa"/>
          </w:tcPr>
          <w:p w:rsidR="005632D8" w:rsidRPr="00A75CEB"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A75CEB">
              <w:rPr>
                <w:rFonts w:ascii="Times New Roman" w:eastAsia="Times New Roman" w:hAnsi="Times New Roman" w:cs="Times New Roman"/>
                <w:color w:val="000000"/>
                <w:sz w:val="28"/>
                <w:szCs w:val="28"/>
                <w:lang w:eastAsia="ru-RU"/>
              </w:rPr>
              <w:t>На этапе предварительной проработки проекта проведены:</w:t>
            </w:r>
            <w:proofErr w:type="gramEnd"/>
          </w:p>
          <w:p w:rsidR="005632D8" w:rsidRPr="000A3142" w:rsidRDefault="005632D8" w:rsidP="005632D8">
            <w:pPr>
              <w:pStyle w:val="a4"/>
              <w:widowControl w:val="0"/>
              <w:numPr>
                <w:ilvl w:val="0"/>
                <w:numId w:val="9"/>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аудит материально-технической базы техникума (требуется обновление оборудования и пополнение инструментами и материалами учебно-производственных мастерских</w:t>
            </w:r>
            <w:r>
              <w:rPr>
                <w:rFonts w:ascii="Times New Roman" w:eastAsia="Times New Roman" w:hAnsi="Times New Roman" w:cs="Times New Roman"/>
                <w:color w:val="000000"/>
                <w:sz w:val="28"/>
                <w:szCs w:val="28"/>
                <w:lang w:eastAsia="ru-RU"/>
              </w:rPr>
              <w:t xml:space="preserve"> и лабораторий</w:t>
            </w:r>
            <w:r w:rsidRPr="000A3142">
              <w:rPr>
                <w:rFonts w:ascii="Times New Roman" w:eastAsia="Times New Roman" w:hAnsi="Times New Roman" w:cs="Times New Roman"/>
                <w:color w:val="000000"/>
                <w:sz w:val="28"/>
                <w:szCs w:val="28"/>
                <w:lang w:eastAsia="ru-RU"/>
              </w:rPr>
              <w:t xml:space="preserve"> по соответствующим профессиям и специальностям), совместно с ЦЗН </w:t>
            </w:r>
            <w:proofErr w:type="spellStart"/>
            <w:r w:rsidRPr="000A3142">
              <w:rPr>
                <w:rFonts w:ascii="Times New Roman" w:eastAsia="Times New Roman" w:hAnsi="Times New Roman" w:cs="Times New Roman"/>
                <w:color w:val="000000"/>
                <w:sz w:val="28"/>
                <w:szCs w:val="28"/>
                <w:lang w:eastAsia="ru-RU"/>
              </w:rPr>
              <w:t>Уренского</w:t>
            </w:r>
            <w:proofErr w:type="spellEnd"/>
            <w:r w:rsidRPr="000A3142">
              <w:rPr>
                <w:rFonts w:ascii="Times New Roman" w:eastAsia="Times New Roman" w:hAnsi="Times New Roman" w:cs="Times New Roman"/>
                <w:color w:val="000000"/>
                <w:sz w:val="28"/>
                <w:szCs w:val="28"/>
                <w:lang w:eastAsia="ru-RU"/>
              </w:rPr>
              <w:t xml:space="preserve"> района проведен анализ потребности района в кадрах, занятости и трудоустройства выпускников с учетом профессиональной подготовки, ДПО,</w:t>
            </w:r>
            <w:r>
              <w:t xml:space="preserve"> </w:t>
            </w:r>
            <w:r w:rsidRPr="000A3142">
              <w:rPr>
                <w:rFonts w:ascii="Times New Roman" w:eastAsia="Times New Roman" w:hAnsi="Times New Roman" w:cs="Times New Roman"/>
                <w:color w:val="000000"/>
                <w:sz w:val="28"/>
                <w:szCs w:val="28"/>
                <w:lang w:eastAsia="ru-RU"/>
              </w:rPr>
              <w:t>в результате намечены направления развития техникума;</w:t>
            </w:r>
          </w:p>
          <w:p w:rsidR="005632D8" w:rsidRPr="000A3142" w:rsidRDefault="005632D8" w:rsidP="005632D8">
            <w:pPr>
              <w:pStyle w:val="a4"/>
              <w:widowControl w:val="0"/>
              <w:numPr>
                <w:ilvl w:val="0"/>
                <w:numId w:val="9"/>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 xml:space="preserve">проведен мониторинг кадрового потенциала техникума, анализ и проектирование работы по качественной подготовке рабочих кадров и специалистов в образовательной среде техникума, по созданию эффективной </w:t>
            </w:r>
            <w:r>
              <w:rPr>
                <w:rFonts w:ascii="Times New Roman" w:eastAsia="Times New Roman" w:hAnsi="Times New Roman" w:cs="Times New Roman"/>
                <w:color w:val="000000"/>
                <w:sz w:val="28"/>
                <w:szCs w:val="28"/>
                <w:lang w:eastAsia="ru-RU"/>
              </w:rPr>
              <w:t>информационно-</w:t>
            </w:r>
            <w:r w:rsidRPr="000A3142">
              <w:rPr>
                <w:rFonts w:ascii="Times New Roman" w:eastAsia="Times New Roman" w:hAnsi="Times New Roman" w:cs="Times New Roman"/>
                <w:color w:val="000000"/>
                <w:sz w:val="28"/>
                <w:szCs w:val="28"/>
                <w:lang w:eastAsia="ru-RU"/>
              </w:rPr>
              <w:t>образовательной среды с учетом происходящих изменений в нормативно-правовой области и других внешних факторах, влияющих на развитие техникума, выявлены сильные и слабые стороны;</w:t>
            </w:r>
          </w:p>
          <w:p w:rsidR="005632D8" w:rsidRPr="000A3142" w:rsidRDefault="005632D8" w:rsidP="005632D8">
            <w:pPr>
              <w:pStyle w:val="a4"/>
              <w:widowControl w:val="0"/>
              <w:numPr>
                <w:ilvl w:val="0"/>
                <w:numId w:val="9"/>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педагогическим советом техникума рассмотрены программы по востребованным и перспективным специальностям СПО по ТОП-</w:t>
            </w:r>
            <w:r w:rsidRPr="000A3142">
              <w:rPr>
                <w:rFonts w:ascii="Times New Roman" w:eastAsia="Times New Roman" w:hAnsi="Times New Roman" w:cs="Times New Roman"/>
                <w:color w:val="000000"/>
                <w:sz w:val="28"/>
                <w:szCs w:val="28"/>
                <w:lang w:eastAsia="ru-RU"/>
              </w:rPr>
              <w:lastRenderedPageBreak/>
              <w:t>50, внедрение элементов дуального обучения</w:t>
            </w:r>
            <w:r>
              <w:rPr>
                <w:rFonts w:ascii="Times New Roman" w:eastAsia="Times New Roman" w:hAnsi="Times New Roman" w:cs="Times New Roman"/>
                <w:color w:val="000000"/>
                <w:sz w:val="28"/>
                <w:szCs w:val="28"/>
                <w:lang w:eastAsia="ru-RU"/>
              </w:rPr>
              <w:t>, создание системы сетевого взаимодействия</w:t>
            </w:r>
            <w:r w:rsidRPr="000A3142">
              <w:rPr>
                <w:rFonts w:ascii="Times New Roman" w:eastAsia="Times New Roman" w:hAnsi="Times New Roman" w:cs="Times New Roman"/>
                <w:color w:val="000000"/>
                <w:sz w:val="28"/>
                <w:szCs w:val="28"/>
                <w:lang w:eastAsia="ru-RU"/>
              </w:rPr>
              <w:t>.</w:t>
            </w:r>
          </w:p>
        </w:tc>
      </w:tr>
      <w:tr w:rsidR="005632D8" w:rsidTr="005632D8">
        <w:tc>
          <w:tcPr>
            <w:tcW w:w="2547" w:type="dxa"/>
          </w:tcPr>
          <w:p w:rsidR="005632D8" w:rsidRDefault="005632D8" w:rsidP="007D11FE">
            <w:pPr>
              <w:widowControl w:val="0"/>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A75CEB">
              <w:rPr>
                <w:rFonts w:ascii="Times New Roman" w:eastAsia="Times New Roman" w:hAnsi="Times New Roman" w:cs="Times New Roman"/>
                <w:color w:val="000000"/>
                <w:sz w:val="28"/>
                <w:szCs w:val="28"/>
                <w:lang w:eastAsia="ru-RU"/>
              </w:rPr>
              <w:lastRenderedPageBreak/>
              <w:t>Ожидаемые результаты проекта</w:t>
            </w:r>
          </w:p>
        </w:tc>
        <w:tc>
          <w:tcPr>
            <w:tcW w:w="6775" w:type="dxa"/>
          </w:tcPr>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Открытие двух новых про</w:t>
            </w:r>
            <w:r>
              <w:rPr>
                <w:rFonts w:ascii="Times New Roman" w:eastAsia="Times New Roman" w:hAnsi="Times New Roman" w:cs="Times New Roman"/>
                <w:color w:val="000000"/>
                <w:sz w:val="28"/>
                <w:szCs w:val="28"/>
                <w:lang w:eastAsia="ru-RU"/>
              </w:rPr>
              <w:t>фессий/специальностей по ТОП-50;</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 xml:space="preserve">Увеличение доли </w:t>
            </w:r>
            <w:proofErr w:type="gramStart"/>
            <w:r w:rsidRPr="000A3142">
              <w:rPr>
                <w:rFonts w:ascii="Times New Roman" w:eastAsia="Times New Roman" w:hAnsi="Times New Roman" w:cs="Times New Roman"/>
                <w:color w:val="000000"/>
                <w:sz w:val="28"/>
                <w:szCs w:val="28"/>
                <w:lang w:eastAsia="ru-RU"/>
              </w:rPr>
              <w:t>обучающихся</w:t>
            </w:r>
            <w:proofErr w:type="gramEnd"/>
            <w:r w:rsidRPr="000A3142">
              <w:rPr>
                <w:rFonts w:ascii="Times New Roman" w:eastAsia="Times New Roman" w:hAnsi="Times New Roman" w:cs="Times New Roman"/>
                <w:color w:val="000000"/>
                <w:sz w:val="28"/>
                <w:szCs w:val="28"/>
                <w:lang w:eastAsia="ru-RU"/>
              </w:rPr>
              <w:t xml:space="preserve"> по профессиям/специальностям ТОП-50 и ТОП-Регион к общей</w:t>
            </w:r>
            <w:r>
              <w:rPr>
                <w:rFonts w:ascii="Times New Roman" w:eastAsia="Times New Roman" w:hAnsi="Times New Roman" w:cs="Times New Roman"/>
                <w:color w:val="000000"/>
                <w:sz w:val="28"/>
                <w:szCs w:val="28"/>
                <w:lang w:eastAsia="ru-RU"/>
              </w:rPr>
              <w:t xml:space="preserve"> </w:t>
            </w:r>
            <w:r w:rsidR="000925CA">
              <w:rPr>
                <w:rFonts w:ascii="Times New Roman" w:eastAsia="Times New Roman" w:hAnsi="Times New Roman" w:cs="Times New Roman"/>
                <w:color w:val="000000"/>
                <w:sz w:val="28"/>
                <w:szCs w:val="28"/>
                <w:lang w:eastAsia="ru-RU"/>
              </w:rPr>
              <w:t>численности,</w:t>
            </w:r>
            <w:r>
              <w:rPr>
                <w:rFonts w:ascii="Times New Roman" w:eastAsia="Times New Roman" w:hAnsi="Times New Roman" w:cs="Times New Roman"/>
                <w:color w:val="000000"/>
                <w:sz w:val="28"/>
                <w:szCs w:val="28"/>
                <w:lang w:eastAsia="ru-RU"/>
              </w:rPr>
              <w:t xml:space="preserve"> обучающихся до 60%;</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Увеличение динамики запросов на кадровое обес</w:t>
            </w:r>
            <w:r>
              <w:rPr>
                <w:rFonts w:ascii="Times New Roman" w:eastAsia="Times New Roman" w:hAnsi="Times New Roman" w:cs="Times New Roman"/>
                <w:color w:val="000000"/>
                <w:sz w:val="28"/>
                <w:szCs w:val="28"/>
                <w:lang w:eastAsia="ru-RU"/>
              </w:rPr>
              <w:t>печение от работодателей до 80%;</w:t>
            </w:r>
            <w:r w:rsidRPr="000A3142">
              <w:rPr>
                <w:rFonts w:ascii="Times New Roman" w:eastAsia="Times New Roman" w:hAnsi="Times New Roman" w:cs="Times New Roman"/>
                <w:color w:val="000000"/>
                <w:sz w:val="28"/>
                <w:szCs w:val="28"/>
                <w:lang w:eastAsia="ru-RU"/>
              </w:rPr>
              <w:t xml:space="preserve"> </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Увеличение договоров сетевого взаимодействия с ПОО с целью массовой подготовки кадров и участ</w:t>
            </w:r>
            <w:r>
              <w:rPr>
                <w:rFonts w:ascii="Times New Roman" w:eastAsia="Times New Roman" w:hAnsi="Times New Roman" w:cs="Times New Roman"/>
                <w:color w:val="000000"/>
                <w:sz w:val="28"/>
                <w:szCs w:val="28"/>
                <w:lang w:eastAsia="ru-RU"/>
              </w:rPr>
              <w:t>ия выпускников в ДЭ, WSR на 10%;</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 xml:space="preserve">Выстраивание системы профессионального </w:t>
            </w:r>
            <w:proofErr w:type="gramStart"/>
            <w:r w:rsidRPr="000A3142">
              <w:rPr>
                <w:rFonts w:ascii="Times New Roman" w:eastAsia="Times New Roman" w:hAnsi="Times New Roman" w:cs="Times New Roman"/>
                <w:color w:val="000000"/>
                <w:sz w:val="28"/>
                <w:szCs w:val="28"/>
                <w:lang w:eastAsia="ru-RU"/>
              </w:rPr>
              <w:t>обучения по</w:t>
            </w:r>
            <w:proofErr w:type="gramEnd"/>
            <w:r w:rsidRPr="000A3142">
              <w:rPr>
                <w:rFonts w:ascii="Times New Roman" w:eastAsia="Times New Roman" w:hAnsi="Times New Roman" w:cs="Times New Roman"/>
                <w:color w:val="000000"/>
                <w:sz w:val="28"/>
                <w:szCs w:val="28"/>
                <w:lang w:eastAsia="ru-RU"/>
              </w:rPr>
              <w:t xml:space="preserve"> массовым профессиям и специальностям для обучающихся общеобразовательных школ и взрослых, реализуемой по принципу «заказа компетенций»</w:t>
            </w:r>
            <w:r>
              <w:rPr>
                <w:rFonts w:ascii="Times New Roman" w:eastAsia="Times New Roman" w:hAnsi="Times New Roman" w:cs="Times New Roman"/>
                <w:color w:val="000000"/>
                <w:sz w:val="28"/>
                <w:szCs w:val="28"/>
                <w:lang w:eastAsia="ru-RU"/>
              </w:rPr>
              <w:t>;</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Увеличение запросов работодател</w:t>
            </w:r>
            <w:r>
              <w:rPr>
                <w:rFonts w:ascii="Times New Roman" w:eastAsia="Times New Roman" w:hAnsi="Times New Roman" w:cs="Times New Roman"/>
                <w:color w:val="000000"/>
                <w:sz w:val="28"/>
                <w:szCs w:val="28"/>
                <w:lang w:eastAsia="ru-RU"/>
              </w:rPr>
              <w:t>ей на целевой прием обучающихся;</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Соответствие ОПОП по соответствующим профессиям/специа</w:t>
            </w:r>
            <w:r>
              <w:rPr>
                <w:rFonts w:ascii="Times New Roman" w:eastAsia="Times New Roman" w:hAnsi="Times New Roman" w:cs="Times New Roman"/>
                <w:color w:val="000000"/>
                <w:sz w:val="28"/>
                <w:szCs w:val="28"/>
                <w:lang w:eastAsia="ru-RU"/>
              </w:rPr>
              <w:t xml:space="preserve">льностям стандартам </w:t>
            </w:r>
            <w:proofErr w:type="spellStart"/>
            <w:r>
              <w:rPr>
                <w:rFonts w:ascii="Times New Roman" w:eastAsia="Times New Roman" w:hAnsi="Times New Roman" w:cs="Times New Roman"/>
                <w:color w:val="000000"/>
                <w:sz w:val="28"/>
                <w:szCs w:val="28"/>
                <w:lang w:eastAsia="ru-RU"/>
              </w:rPr>
              <w:t>Ворлдскиллс</w:t>
            </w:r>
            <w:proofErr w:type="spellEnd"/>
            <w:r>
              <w:rPr>
                <w:rFonts w:ascii="Times New Roman" w:eastAsia="Times New Roman" w:hAnsi="Times New Roman" w:cs="Times New Roman"/>
                <w:color w:val="000000"/>
                <w:sz w:val="28"/>
                <w:szCs w:val="28"/>
                <w:lang w:eastAsia="ru-RU"/>
              </w:rPr>
              <w:t>;</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Увеличение количества инженерно-педагогических работников, прошедших курсы повышения квалификации, в том числе по</w:t>
            </w:r>
            <w:r>
              <w:rPr>
                <w:rFonts w:ascii="Times New Roman" w:eastAsia="Times New Roman" w:hAnsi="Times New Roman" w:cs="Times New Roman"/>
                <w:color w:val="000000"/>
                <w:sz w:val="28"/>
                <w:szCs w:val="28"/>
                <w:lang w:eastAsia="ru-RU"/>
              </w:rPr>
              <w:t xml:space="preserve"> стандартам </w:t>
            </w:r>
            <w:proofErr w:type="spellStart"/>
            <w:r>
              <w:rPr>
                <w:rFonts w:ascii="Times New Roman" w:eastAsia="Times New Roman" w:hAnsi="Times New Roman" w:cs="Times New Roman"/>
                <w:color w:val="000000"/>
                <w:sz w:val="28"/>
                <w:szCs w:val="28"/>
                <w:lang w:eastAsia="ru-RU"/>
              </w:rPr>
              <w:t>Ворлдскиллс</w:t>
            </w:r>
            <w:proofErr w:type="spellEnd"/>
            <w:r>
              <w:rPr>
                <w:rFonts w:ascii="Times New Roman" w:eastAsia="Times New Roman" w:hAnsi="Times New Roman" w:cs="Times New Roman"/>
                <w:color w:val="000000"/>
                <w:sz w:val="28"/>
                <w:szCs w:val="28"/>
                <w:lang w:eastAsia="ru-RU"/>
              </w:rPr>
              <w:t>, до 15%;</w:t>
            </w:r>
          </w:p>
          <w:p w:rsidR="005632D8" w:rsidRPr="000A3142"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0A3142">
              <w:rPr>
                <w:rFonts w:ascii="Times New Roman" w:eastAsia="Times New Roman" w:hAnsi="Times New Roman" w:cs="Times New Roman"/>
                <w:color w:val="000000"/>
                <w:sz w:val="28"/>
                <w:szCs w:val="28"/>
                <w:lang w:eastAsia="ru-RU"/>
              </w:rPr>
              <w:t xml:space="preserve">Увеличение количества инженерно-педагогических работников, прошедших курсы </w:t>
            </w:r>
            <w:r w:rsidRPr="000A3142">
              <w:rPr>
                <w:rFonts w:ascii="Times New Roman" w:eastAsia="Times New Roman" w:hAnsi="Times New Roman" w:cs="Times New Roman"/>
                <w:color w:val="000000"/>
                <w:sz w:val="28"/>
                <w:szCs w:val="28"/>
                <w:lang w:eastAsia="ru-RU"/>
              </w:rPr>
              <w:lastRenderedPageBreak/>
              <w:t>подготовки экспертов демонстрационного экзамена, в том числе п</w:t>
            </w:r>
            <w:r>
              <w:rPr>
                <w:rFonts w:ascii="Times New Roman" w:eastAsia="Times New Roman" w:hAnsi="Times New Roman" w:cs="Times New Roman"/>
                <w:color w:val="000000"/>
                <w:sz w:val="28"/>
                <w:szCs w:val="28"/>
                <w:lang w:eastAsia="ru-RU"/>
              </w:rPr>
              <w:t xml:space="preserve">о стандартам </w:t>
            </w:r>
            <w:proofErr w:type="spellStart"/>
            <w:r>
              <w:rPr>
                <w:rFonts w:ascii="Times New Roman" w:eastAsia="Times New Roman" w:hAnsi="Times New Roman" w:cs="Times New Roman"/>
                <w:color w:val="000000"/>
                <w:sz w:val="28"/>
                <w:szCs w:val="28"/>
                <w:lang w:eastAsia="ru-RU"/>
              </w:rPr>
              <w:t>Ворлдскиллс</w:t>
            </w:r>
            <w:proofErr w:type="spellEnd"/>
            <w:r>
              <w:rPr>
                <w:rFonts w:ascii="Times New Roman" w:eastAsia="Times New Roman" w:hAnsi="Times New Roman" w:cs="Times New Roman"/>
                <w:color w:val="000000"/>
                <w:sz w:val="28"/>
                <w:szCs w:val="28"/>
                <w:lang w:eastAsia="ru-RU"/>
              </w:rPr>
              <w:t>, до 5%;</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Увеличение числа педагогических работников, прошедших аттестацию на первую и вы</w:t>
            </w:r>
            <w:r>
              <w:rPr>
                <w:rFonts w:ascii="Times New Roman" w:eastAsia="Times New Roman" w:hAnsi="Times New Roman" w:cs="Times New Roman"/>
                <w:color w:val="000000"/>
                <w:sz w:val="28"/>
                <w:szCs w:val="28"/>
                <w:lang w:eastAsia="ru-RU"/>
              </w:rPr>
              <w:t>сшую квалификационную категории;</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Увеличение числа педагогических работников</w:t>
            </w:r>
            <w:r>
              <w:rPr>
                <w:rFonts w:ascii="Times New Roman" w:eastAsia="Times New Roman" w:hAnsi="Times New Roman" w:cs="Times New Roman"/>
                <w:color w:val="000000"/>
                <w:sz w:val="28"/>
                <w:szCs w:val="28"/>
                <w:lang w:eastAsia="ru-RU"/>
              </w:rPr>
              <w:t xml:space="preserve"> и обучающихся</w:t>
            </w:r>
            <w:r w:rsidRPr="006A0FCC">
              <w:rPr>
                <w:rFonts w:ascii="Times New Roman" w:eastAsia="Times New Roman" w:hAnsi="Times New Roman" w:cs="Times New Roman"/>
                <w:color w:val="000000"/>
                <w:sz w:val="28"/>
                <w:szCs w:val="28"/>
                <w:lang w:eastAsia="ru-RU"/>
              </w:rPr>
              <w:t>, принявших участие в конкурс</w:t>
            </w:r>
            <w:r>
              <w:rPr>
                <w:rFonts w:ascii="Times New Roman" w:eastAsia="Times New Roman" w:hAnsi="Times New Roman" w:cs="Times New Roman"/>
                <w:color w:val="000000"/>
                <w:sz w:val="28"/>
                <w:szCs w:val="28"/>
                <w:lang w:eastAsia="ru-RU"/>
              </w:rPr>
              <w:t>ах профессионального мастерства;</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Создание банка практико-ориентированных программ профессионального обучения и дополнительного профессионального образования в сфере востребованных, новых и перспективных специальностей и профессий для различных категорий населения;</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 xml:space="preserve">Создание платформы дистанционного </w:t>
            </w:r>
            <w:proofErr w:type="gramStart"/>
            <w:r w:rsidRPr="006A0FCC">
              <w:rPr>
                <w:rFonts w:ascii="Times New Roman" w:eastAsia="Times New Roman" w:hAnsi="Times New Roman" w:cs="Times New Roman"/>
                <w:color w:val="000000"/>
                <w:sz w:val="28"/>
                <w:szCs w:val="28"/>
                <w:lang w:eastAsia="ru-RU"/>
              </w:rPr>
              <w:t>обучения по</w:t>
            </w:r>
            <w:proofErr w:type="gramEnd"/>
            <w:r w:rsidRPr="006A0FCC">
              <w:rPr>
                <w:rFonts w:ascii="Times New Roman" w:eastAsia="Times New Roman" w:hAnsi="Times New Roman" w:cs="Times New Roman"/>
                <w:color w:val="000000"/>
                <w:sz w:val="28"/>
                <w:szCs w:val="28"/>
                <w:lang w:eastAsia="ru-RU"/>
              </w:rPr>
              <w:t xml:space="preserve"> заочной форме обучения</w:t>
            </w:r>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Создание условий для обучения лиц с ОВЗ и их дальнейшего трудоустройства</w:t>
            </w:r>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 xml:space="preserve">Увеличение количества сотрудников техникума, участвующих в работе регионального экспертного сообщества чемпионатов профессионального мастерства по стандартам </w:t>
            </w:r>
            <w:proofErr w:type="spellStart"/>
            <w:r w:rsidRPr="006A0FCC">
              <w:rPr>
                <w:rFonts w:ascii="Times New Roman" w:eastAsia="Times New Roman" w:hAnsi="Times New Roman" w:cs="Times New Roman"/>
                <w:color w:val="000000"/>
                <w:sz w:val="28"/>
                <w:szCs w:val="28"/>
                <w:lang w:eastAsia="ru-RU"/>
              </w:rPr>
              <w:t>Ворлдскиллс</w:t>
            </w:r>
            <w:proofErr w:type="spellEnd"/>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Разработка методических рекомендаций по воспитанию гражданской активности обучающихся</w:t>
            </w:r>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Увеличение до 80% обучающихся, вовлеченных в работу кружков, секций и внеклассных мероприятий</w:t>
            </w:r>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lastRenderedPageBreak/>
              <w:t>Создание банка студенческих идей по реализации социальных проектов</w:t>
            </w:r>
            <w:r>
              <w:rPr>
                <w:rFonts w:ascii="Times New Roman" w:eastAsia="Times New Roman" w:hAnsi="Times New Roman" w:cs="Times New Roman"/>
                <w:color w:val="000000"/>
                <w:sz w:val="28"/>
                <w:szCs w:val="28"/>
                <w:lang w:eastAsia="ru-RU"/>
              </w:rPr>
              <w:t>;</w:t>
            </w:r>
          </w:p>
          <w:p w:rsidR="005632D8" w:rsidRPr="006A0FCC" w:rsidRDefault="005632D8" w:rsidP="005632D8">
            <w:pPr>
              <w:pStyle w:val="a4"/>
              <w:widowControl w:val="0"/>
              <w:numPr>
                <w:ilvl w:val="0"/>
                <w:numId w:val="10"/>
              </w:numPr>
              <w:tabs>
                <w:tab w:val="left" w:pos="13928"/>
              </w:tabs>
              <w:spacing w:line="360" w:lineRule="auto"/>
              <w:ind w:right="-23"/>
              <w:jc w:val="both"/>
              <w:rPr>
                <w:rFonts w:ascii="Times New Roman" w:eastAsia="Times New Roman" w:hAnsi="Times New Roman" w:cs="Times New Roman"/>
                <w:color w:val="000000"/>
                <w:sz w:val="28"/>
                <w:szCs w:val="28"/>
                <w:lang w:eastAsia="ru-RU"/>
              </w:rPr>
            </w:pPr>
            <w:r w:rsidRPr="006A0FCC">
              <w:rPr>
                <w:rFonts w:ascii="Times New Roman" w:eastAsia="Times New Roman" w:hAnsi="Times New Roman" w:cs="Times New Roman"/>
                <w:color w:val="000000"/>
                <w:sz w:val="28"/>
                <w:szCs w:val="28"/>
                <w:lang w:eastAsia="ru-RU"/>
              </w:rPr>
              <w:t xml:space="preserve">Создание и функционирование </w:t>
            </w:r>
            <w:r>
              <w:rPr>
                <w:rFonts w:ascii="Times New Roman" w:eastAsia="Times New Roman" w:hAnsi="Times New Roman" w:cs="Times New Roman"/>
                <w:color w:val="000000"/>
                <w:sz w:val="28"/>
                <w:szCs w:val="28"/>
                <w:lang w:eastAsia="ru-RU"/>
              </w:rPr>
              <w:t>многопрофильного молодежного кластера</w:t>
            </w:r>
            <w:r w:rsidRPr="006A0FCC">
              <w:rPr>
                <w:rFonts w:ascii="Times New Roman" w:eastAsia="Times New Roman" w:hAnsi="Times New Roman" w:cs="Times New Roman"/>
                <w:color w:val="000000"/>
                <w:sz w:val="28"/>
                <w:szCs w:val="28"/>
                <w:lang w:eastAsia="ru-RU"/>
              </w:rPr>
              <w:t xml:space="preserve"> «</w:t>
            </w:r>
            <w:proofErr w:type="spellStart"/>
            <w:r w:rsidRPr="006A0FCC">
              <w:rPr>
                <w:rFonts w:ascii="Times New Roman" w:eastAsia="Times New Roman" w:hAnsi="Times New Roman" w:cs="Times New Roman"/>
                <w:color w:val="000000"/>
                <w:sz w:val="28"/>
                <w:szCs w:val="28"/>
                <w:lang w:eastAsia="ru-RU"/>
              </w:rPr>
              <w:t>АгроЭн</w:t>
            </w:r>
            <w:proofErr w:type="spellEnd"/>
            <w:r w:rsidRPr="006A0F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как модели эффективного сетевого взаимодействия.</w:t>
            </w:r>
          </w:p>
        </w:tc>
      </w:tr>
    </w:tbl>
    <w:p w:rsidR="005632D8" w:rsidRDefault="005632D8"/>
    <w:p w:rsidR="005632D8" w:rsidRDefault="005632D8"/>
    <w:p w:rsidR="005632D8" w:rsidRDefault="005632D8"/>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Default="00953964"/>
    <w:p w:rsidR="00953964" w:rsidRPr="00953964" w:rsidRDefault="00953964" w:rsidP="00953964">
      <w:pPr>
        <w:widowControl w:val="0"/>
        <w:tabs>
          <w:tab w:val="left" w:pos="1318"/>
        </w:tabs>
        <w:autoSpaceDE w:val="0"/>
        <w:autoSpaceDN w:val="0"/>
        <w:spacing w:after="7" w:line="316" w:lineRule="exact"/>
        <w:jc w:val="center"/>
        <w:rPr>
          <w:rFonts w:ascii="Times New Roman" w:eastAsia="Times New Roman" w:hAnsi="Times New Roman" w:cs="Times New Roman"/>
          <w:b/>
          <w:sz w:val="28"/>
        </w:rPr>
      </w:pPr>
      <w:r w:rsidRPr="00953964">
        <w:rPr>
          <w:rFonts w:ascii="Times New Roman" w:eastAsia="Times New Roman" w:hAnsi="Times New Roman" w:cs="Times New Roman"/>
          <w:b/>
          <w:sz w:val="28"/>
        </w:rPr>
        <w:lastRenderedPageBreak/>
        <w:t>ПЕРЕЧЕНЬ ПРОЕКТОВ И МЕРОПРИЯТИЙ</w:t>
      </w:r>
      <w:r w:rsidRPr="00953964">
        <w:rPr>
          <w:rFonts w:ascii="Times New Roman" w:eastAsia="Times New Roman" w:hAnsi="Times New Roman" w:cs="Times New Roman"/>
          <w:b/>
          <w:spacing w:val="-1"/>
          <w:sz w:val="28"/>
        </w:rPr>
        <w:t xml:space="preserve"> </w:t>
      </w:r>
      <w:r w:rsidRPr="00953964">
        <w:rPr>
          <w:rFonts w:ascii="Times New Roman" w:eastAsia="Times New Roman" w:hAnsi="Times New Roman" w:cs="Times New Roman"/>
          <w:b/>
          <w:sz w:val="28"/>
        </w:rPr>
        <w:t>ПРОГРАММЫ</w:t>
      </w:r>
    </w:p>
    <w:p w:rsidR="00953964" w:rsidRPr="00953964" w:rsidRDefault="00953964" w:rsidP="00953964">
      <w:pPr>
        <w:spacing w:after="0"/>
        <w:jc w:val="both"/>
        <w:rPr>
          <w:rFonts w:ascii="Times New Roman" w:hAnsi="Times New Roman" w:cs="Times New Roman"/>
          <w:sz w:val="28"/>
          <w:szCs w:val="28"/>
        </w:rPr>
      </w:pPr>
      <w:proofErr w:type="spellStart"/>
      <w:r w:rsidRPr="00953964">
        <w:rPr>
          <w:rFonts w:ascii="Times New Roman" w:hAnsi="Times New Roman" w:cs="Times New Roman"/>
          <w:b/>
          <w:sz w:val="28"/>
          <w:szCs w:val="28"/>
        </w:rPr>
        <w:t>Подпроект</w:t>
      </w:r>
      <w:proofErr w:type="spellEnd"/>
      <w:r w:rsidRPr="00953964">
        <w:rPr>
          <w:rFonts w:ascii="Times New Roman" w:hAnsi="Times New Roman" w:cs="Times New Roman"/>
          <w:b/>
          <w:sz w:val="28"/>
          <w:szCs w:val="28"/>
        </w:rPr>
        <w:t xml:space="preserve"> 1.</w:t>
      </w:r>
      <w:r w:rsidRPr="00953964">
        <w:rPr>
          <w:rFonts w:ascii="Times New Roman" w:hAnsi="Times New Roman" w:cs="Times New Roman"/>
          <w:sz w:val="28"/>
          <w:szCs w:val="28"/>
        </w:rPr>
        <w:t xml:space="preserve"> Модернизация материально-технической базы ГБПОУ «Уренский индустриально-энергетический техникум»</w:t>
      </w:r>
    </w:p>
    <w:p w:rsidR="00953964" w:rsidRPr="00953964" w:rsidRDefault="00953964" w:rsidP="00953964">
      <w:pPr>
        <w:spacing w:after="0"/>
        <w:jc w:val="both"/>
        <w:rPr>
          <w:rFonts w:ascii="Times New Roman" w:hAnsi="Times New Roman" w:cs="Times New Roman"/>
          <w:sz w:val="28"/>
          <w:szCs w:val="28"/>
        </w:rPr>
      </w:pPr>
      <w:r w:rsidRPr="00953964">
        <w:rPr>
          <w:rFonts w:ascii="Times New Roman" w:hAnsi="Times New Roman" w:cs="Times New Roman"/>
          <w:b/>
          <w:sz w:val="28"/>
          <w:szCs w:val="28"/>
        </w:rPr>
        <w:t>Ключевая задача:</w:t>
      </w:r>
      <w:r w:rsidRPr="00953964">
        <w:rPr>
          <w:rFonts w:ascii="Times New Roman" w:hAnsi="Times New Roman" w:cs="Times New Roman"/>
          <w:sz w:val="28"/>
          <w:szCs w:val="28"/>
        </w:rPr>
        <w:t xml:space="preserve"> </w:t>
      </w:r>
      <w:r w:rsidR="002232AC">
        <w:rPr>
          <w:rFonts w:ascii="Times New Roman" w:hAnsi="Times New Roman" w:cs="Times New Roman"/>
          <w:sz w:val="28"/>
          <w:szCs w:val="28"/>
        </w:rPr>
        <w:t>М</w:t>
      </w:r>
      <w:r w:rsidRPr="00953964">
        <w:rPr>
          <w:rFonts w:ascii="Times New Roman" w:hAnsi="Times New Roman" w:cs="Times New Roman"/>
          <w:sz w:val="28"/>
          <w:szCs w:val="28"/>
        </w:rPr>
        <w:t>одернизация  имеющейся материально-технической базы современным учебно-производственным оборудованием.</w:t>
      </w:r>
    </w:p>
    <w:p w:rsidR="00953964" w:rsidRPr="00953964" w:rsidRDefault="00953964" w:rsidP="00953964">
      <w:pPr>
        <w:spacing w:after="0"/>
        <w:jc w:val="both"/>
        <w:rPr>
          <w:rFonts w:ascii="Times New Roman" w:hAnsi="Times New Roman" w:cs="Times New Roman"/>
          <w:sz w:val="28"/>
          <w:szCs w:val="28"/>
        </w:rPr>
      </w:pPr>
      <w:r w:rsidRPr="00953964">
        <w:rPr>
          <w:rFonts w:ascii="Times New Roman" w:hAnsi="Times New Roman" w:cs="Times New Roman"/>
          <w:b/>
          <w:sz w:val="28"/>
          <w:szCs w:val="28"/>
        </w:rPr>
        <w:t>Цель:</w:t>
      </w:r>
      <w:r w:rsidRPr="00953964">
        <w:rPr>
          <w:rFonts w:ascii="Times New Roman" w:hAnsi="Times New Roman" w:cs="Times New Roman"/>
          <w:sz w:val="28"/>
          <w:szCs w:val="28"/>
        </w:rPr>
        <w:t xml:space="preserve"> улучшение и эффективное использование материально-технической базы техникума.</w:t>
      </w:r>
    </w:p>
    <w:p w:rsidR="00953964" w:rsidRPr="00953964" w:rsidRDefault="00953964" w:rsidP="00953964">
      <w:pPr>
        <w:spacing w:after="0"/>
        <w:jc w:val="both"/>
        <w:rPr>
          <w:rFonts w:ascii="Times New Roman" w:hAnsi="Times New Roman" w:cs="Times New Roman"/>
          <w:b/>
          <w:sz w:val="28"/>
          <w:szCs w:val="28"/>
        </w:rPr>
      </w:pPr>
      <w:r w:rsidRPr="00953964">
        <w:rPr>
          <w:rFonts w:ascii="Times New Roman" w:hAnsi="Times New Roman" w:cs="Times New Roman"/>
          <w:b/>
          <w:sz w:val="28"/>
          <w:szCs w:val="28"/>
        </w:rPr>
        <w:t xml:space="preserve">Задачи: </w:t>
      </w:r>
    </w:p>
    <w:p w:rsidR="00953964" w:rsidRPr="00953964" w:rsidRDefault="00953964" w:rsidP="00953964">
      <w:pPr>
        <w:pStyle w:val="a4"/>
        <w:numPr>
          <w:ilvl w:val="0"/>
          <w:numId w:val="14"/>
        </w:numPr>
        <w:spacing w:after="0"/>
        <w:jc w:val="both"/>
        <w:rPr>
          <w:rFonts w:ascii="Times New Roman" w:hAnsi="Times New Roman" w:cs="Times New Roman"/>
          <w:sz w:val="28"/>
          <w:szCs w:val="28"/>
        </w:rPr>
      </w:pPr>
      <w:r w:rsidRPr="00953964">
        <w:rPr>
          <w:rFonts w:ascii="Times New Roman" w:hAnsi="Times New Roman" w:cs="Times New Roman"/>
          <w:sz w:val="28"/>
          <w:szCs w:val="28"/>
        </w:rPr>
        <w:t>Привлечение внебюджетных и спонсорских сре</w:t>
      </w:r>
      <w:proofErr w:type="gramStart"/>
      <w:r w:rsidRPr="00953964">
        <w:rPr>
          <w:rFonts w:ascii="Times New Roman" w:hAnsi="Times New Roman" w:cs="Times New Roman"/>
          <w:sz w:val="28"/>
          <w:szCs w:val="28"/>
        </w:rPr>
        <w:t>дств дл</w:t>
      </w:r>
      <w:proofErr w:type="gramEnd"/>
      <w:r w:rsidRPr="00953964">
        <w:rPr>
          <w:rFonts w:ascii="Times New Roman" w:hAnsi="Times New Roman" w:cs="Times New Roman"/>
          <w:sz w:val="28"/>
          <w:szCs w:val="28"/>
        </w:rPr>
        <w:t>я улучшения материальной базы техникума;</w:t>
      </w:r>
    </w:p>
    <w:p w:rsidR="00953964" w:rsidRPr="00953964" w:rsidRDefault="00953964" w:rsidP="00953964">
      <w:pPr>
        <w:pStyle w:val="a4"/>
        <w:numPr>
          <w:ilvl w:val="0"/>
          <w:numId w:val="14"/>
        </w:numPr>
        <w:spacing w:after="0"/>
        <w:jc w:val="both"/>
        <w:rPr>
          <w:rFonts w:ascii="Times New Roman" w:hAnsi="Times New Roman" w:cs="Times New Roman"/>
          <w:sz w:val="28"/>
          <w:szCs w:val="28"/>
        </w:rPr>
      </w:pPr>
      <w:r w:rsidRPr="00953964">
        <w:rPr>
          <w:rFonts w:ascii="Times New Roman" w:hAnsi="Times New Roman" w:cs="Times New Roman"/>
          <w:sz w:val="28"/>
          <w:szCs w:val="28"/>
        </w:rPr>
        <w:t>Приобрести и ввести в эксплуатацию необходимое для реализации учебно-лабораторное и учебно-производственное оборудование;</w:t>
      </w:r>
    </w:p>
    <w:p w:rsidR="00953964" w:rsidRPr="00953964" w:rsidRDefault="00953964" w:rsidP="00953964">
      <w:pPr>
        <w:pStyle w:val="a4"/>
        <w:numPr>
          <w:ilvl w:val="0"/>
          <w:numId w:val="14"/>
        </w:numPr>
        <w:spacing w:after="0"/>
        <w:jc w:val="both"/>
        <w:rPr>
          <w:rFonts w:ascii="Times New Roman" w:hAnsi="Times New Roman" w:cs="Times New Roman"/>
          <w:sz w:val="28"/>
          <w:szCs w:val="28"/>
        </w:rPr>
      </w:pPr>
      <w:r w:rsidRPr="00953964">
        <w:rPr>
          <w:rFonts w:ascii="Times New Roman" w:hAnsi="Times New Roman" w:cs="Times New Roman"/>
          <w:sz w:val="28"/>
          <w:szCs w:val="28"/>
        </w:rPr>
        <w:t>Формирование положительного имиджа техникума.</w:t>
      </w:r>
    </w:p>
    <w:p w:rsidR="00953964" w:rsidRPr="00953964" w:rsidRDefault="00953964" w:rsidP="00953964">
      <w:pPr>
        <w:spacing w:after="0"/>
        <w:jc w:val="both"/>
        <w:rPr>
          <w:rFonts w:ascii="Times New Roman" w:hAnsi="Times New Roman" w:cs="Times New Roman"/>
          <w:sz w:val="28"/>
          <w:szCs w:val="28"/>
          <w:u w:val="single"/>
        </w:rPr>
      </w:pPr>
      <w:r w:rsidRPr="00953964">
        <w:rPr>
          <w:rFonts w:ascii="Times New Roman" w:hAnsi="Times New Roman" w:cs="Times New Roman"/>
          <w:sz w:val="28"/>
          <w:szCs w:val="28"/>
          <w:u w:val="single"/>
        </w:rPr>
        <w:t xml:space="preserve">Ожидаемые конечные результаты по </w:t>
      </w:r>
      <w:proofErr w:type="spellStart"/>
      <w:r w:rsidRPr="00953964">
        <w:rPr>
          <w:rFonts w:ascii="Times New Roman" w:hAnsi="Times New Roman" w:cs="Times New Roman"/>
          <w:sz w:val="28"/>
          <w:szCs w:val="28"/>
          <w:u w:val="single"/>
        </w:rPr>
        <w:t>подпроекту</w:t>
      </w:r>
      <w:proofErr w:type="spellEnd"/>
      <w:r w:rsidRPr="00953964">
        <w:rPr>
          <w:rFonts w:ascii="Times New Roman" w:hAnsi="Times New Roman" w:cs="Times New Roman"/>
          <w:sz w:val="28"/>
          <w:szCs w:val="28"/>
          <w:u w:val="single"/>
        </w:rPr>
        <w:t xml:space="preserve"> 1:</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Открытие двух новых профессий/специальностей по ТОП-50;</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 xml:space="preserve">Увеличение доли обучающихся по профессиям/специальностям ТОП-50 и ТОП-Регион к общей </w:t>
      </w:r>
      <w:proofErr w:type="gramStart"/>
      <w:r w:rsidRPr="00953964">
        <w:rPr>
          <w:rFonts w:ascii="Times New Roman" w:hAnsi="Times New Roman" w:cs="Times New Roman"/>
          <w:sz w:val="28"/>
          <w:szCs w:val="28"/>
        </w:rPr>
        <w:t>численности</w:t>
      </w:r>
      <w:proofErr w:type="gramEnd"/>
      <w:r w:rsidRPr="00953964">
        <w:rPr>
          <w:rFonts w:ascii="Times New Roman" w:hAnsi="Times New Roman" w:cs="Times New Roman"/>
          <w:sz w:val="28"/>
          <w:szCs w:val="28"/>
        </w:rPr>
        <w:t xml:space="preserve"> обучающихся до 60%; </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Увеличение динамики запросов на кадровое обеспечение от работодателей до 80%;</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Увеличение договоров сетевого взаимодействия с ПОО с целью массовой подготовки кадров и участия выпускников в ДЭ, WSR на 10%;</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 xml:space="preserve">Выстраивание системы профессионального </w:t>
      </w:r>
      <w:proofErr w:type="gramStart"/>
      <w:r w:rsidRPr="00953964">
        <w:rPr>
          <w:rFonts w:ascii="Times New Roman" w:hAnsi="Times New Roman" w:cs="Times New Roman"/>
          <w:sz w:val="28"/>
          <w:szCs w:val="28"/>
        </w:rPr>
        <w:t>обучения по</w:t>
      </w:r>
      <w:proofErr w:type="gramEnd"/>
      <w:r w:rsidRPr="00953964">
        <w:rPr>
          <w:rFonts w:ascii="Times New Roman" w:hAnsi="Times New Roman" w:cs="Times New Roman"/>
          <w:sz w:val="28"/>
          <w:szCs w:val="28"/>
        </w:rPr>
        <w:t xml:space="preserve"> массовым профессиям и специальностям для обучающихся общеобразовательных школ и взрослых, реализуемой по принципу «заказа компетенций»;</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Увеличение запросов работодателей на целевой прием обучающихся;</w:t>
      </w:r>
    </w:p>
    <w:p w:rsidR="00953964" w:rsidRPr="00953964" w:rsidRDefault="00953964" w:rsidP="00953964">
      <w:pPr>
        <w:pStyle w:val="a4"/>
        <w:numPr>
          <w:ilvl w:val="0"/>
          <w:numId w:val="15"/>
        </w:numPr>
        <w:spacing w:after="0"/>
        <w:jc w:val="both"/>
        <w:rPr>
          <w:rFonts w:ascii="Times New Roman" w:hAnsi="Times New Roman" w:cs="Times New Roman"/>
          <w:sz w:val="28"/>
          <w:szCs w:val="28"/>
        </w:rPr>
      </w:pPr>
      <w:r w:rsidRPr="00953964">
        <w:rPr>
          <w:rFonts w:ascii="Times New Roman" w:hAnsi="Times New Roman" w:cs="Times New Roman"/>
          <w:sz w:val="28"/>
          <w:szCs w:val="28"/>
        </w:rPr>
        <w:t xml:space="preserve">Соответствие ОПОП по соответствующим профессиям/специальностям стандартам </w:t>
      </w:r>
      <w:proofErr w:type="spellStart"/>
      <w:r w:rsidRPr="00953964">
        <w:rPr>
          <w:rFonts w:ascii="Times New Roman" w:hAnsi="Times New Roman" w:cs="Times New Roman"/>
          <w:sz w:val="28"/>
          <w:szCs w:val="28"/>
        </w:rPr>
        <w:t>Ворлдскиллс</w:t>
      </w:r>
      <w:proofErr w:type="spellEnd"/>
      <w:r w:rsidRPr="00953964">
        <w:rPr>
          <w:rFonts w:ascii="Times New Roman" w:hAnsi="Times New Roman" w:cs="Times New Roman"/>
          <w:sz w:val="28"/>
          <w:szCs w:val="28"/>
        </w:rPr>
        <w:t>.</w:t>
      </w:r>
    </w:p>
    <w:p w:rsidR="00953964" w:rsidRPr="00953964" w:rsidRDefault="00953964" w:rsidP="00953964">
      <w:pPr>
        <w:spacing w:after="0"/>
        <w:jc w:val="both"/>
        <w:rPr>
          <w:rFonts w:ascii="Times New Roman" w:hAnsi="Times New Roman" w:cs="Times New Roman"/>
          <w:sz w:val="28"/>
          <w:szCs w:val="28"/>
        </w:rPr>
      </w:pPr>
      <w:proofErr w:type="spellStart"/>
      <w:r w:rsidRPr="00953964">
        <w:rPr>
          <w:rFonts w:ascii="Times New Roman" w:hAnsi="Times New Roman" w:cs="Times New Roman"/>
          <w:b/>
          <w:sz w:val="28"/>
          <w:szCs w:val="28"/>
        </w:rPr>
        <w:t>Подпроект</w:t>
      </w:r>
      <w:proofErr w:type="spellEnd"/>
      <w:r w:rsidRPr="00953964">
        <w:rPr>
          <w:rFonts w:ascii="Times New Roman" w:hAnsi="Times New Roman" w:cs="Times New Roman"/>
          <w:b/>
          <w:sz w:val="28"/>
          <w:szCs w:val="28"/>
        </w:rPr>
        <w:t xml:space="preserve"> 2.</w:t>
      </w:r>
      <w:r w:rsidRPr="00953964">
        <w:rPr>
          <w:rFonts w:ascii="Times New Roman" w:hAnsi="Times New Roman" w:cs="Times New Roman"/>
          <w:sz w:val="28"/>
          <w:szCs w:val="28"/>
        </w:rPr>
        <w:t xml:space="preserve"> Развитие кадрового потенциала ГБПОУ «Уренский индустриально-энергетический техникум»</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Ключевая задача:</w:t>
      </w:r>
      <w:r w:rsidRPr="00953964">
        <w:rPr>
          <w:rFonts w:ascii="Times New Roman" w:hAnsi="Times New Roman" w:cs="Times New Roman"/>
          <w:sz w:val="28"/>
          <w:szCs w:val="28"/>
        </w:rPr>
        <w:t xml:space="preserve"> Формирование кадрового потенциала техникума для проведения обучения и оценки соответствующей квалификации, в том числе по стандартам </w:t>
      </w:r>
      <w:proofErr w:type="spellStart"/>
      <w:r w:rsidRPr="00953964">
        <w:rPr>
          <w:rFonts w:ascii="Times New Roman" w:hAnsi="Times New Roman" w:cs="Times New Roman"/>
          <w:sz w:val="28"/>
          <w:szCs w:val="28"/>
        </w:rPr>
        <w:t>Ворлдскиллс</w:t>
      </w:r>
      <w:proofErr w:type="spellEnd"/>
      <w:r w:rsidRPr="00953964">
        <w:rPr>
          <w:rFonts w:ascii="Times New Roman" w:hAnsi="Times New Roman" w:cs="Times New Roman"/>
          <w:sz w:val="28"/>
          <w:szCs w:val="28"/>
        </w:rPr>
        <w:t>.</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Цель:</w:t>
      </w:r>
      <w:r w:rsidRPr="00953964">
        <w:rPr>
          <w:rFonts w:ascii="Times New Roman" w:hAnsi="Times New Roman" w:cs="Times New Roman"/>
          <w:sz w:val="28"/>
          <w:szCs w:val="28"/>
        </w:rPr>
        <w:t xml:space="preserve"> создание условий, обеспечивающих совершенствование системы подготовки квалифицированных специалистов на уровне современных и передовых технологий, в том числе стандартов </w:t>
      </w:r>
      <w:proofErr w:type="spellStart"/>
      <w:r w:rsidRPr="00953964">
        <w:rPr>
          <w:rFonts w:ascii="Times New Roman" w:hAnsi="Times New Roman" w:cs="Times New Roman"/>
          <w:sz w:val="28"/>
          <w:szCs w:val="28"/>
        </w:rPr>
        <w:t>Ворлдскиллс</w:t>
      </w:r>
      <w:proofErr w:type="spellEnd"/>
      <w:r w:rsidRPr="00953964">
        <w:rPr>
          <w:rFonts w:ascii="Times New Roman" w:hAnsi="Times New Roman" w:cs="Times New Roman"/>
          <w:sz w:val="28"/>
          <w:szCs w:val="28"/>
        </w:rPr>
        <w:t>, за счет изменения содержания, технологий обучения и системы оценки качества подготовки.</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Задачи:</w:t>
      </w:r>
    </w:p>
    <w:p w:rsidR="00953964" w:rsidRPr="002232AC" w:rsidRDefault="00953964" w:rsidP="002232AC">
      <w:pPr>
        <w:pStyle w:val="a4"/>
        <w:numPr>
          <w:ilvl w:val="0"/>
          <w:numId w:val="16"/>
        </w:numPr>
        <w:spacing w:after="0"/>
        <w:jc w:val="both"/>
        <w:rPr>
          <w:rFonts w:ascii="Times New Roman" w:hAnsi="Times New Roman" w:cs="Times New Roman"/>
          <w:sz w:val="28"/>
          <w:szCs w:val="28"/>
        </w:rPr>
      </w:pPr>
      <w:r w:rsidRPr="002232AC">
        <w:rPr>
          <w:rFonts w:ascii="Times New Roman" w:hAnsi="Times New Roman" w:cs="Times New Roman"/>
          <w:sz w:val="28"/>
          <w:szCs w:val="28"/>
        </w:rPr>
        <w:lastRenderedPageBreak/>
        <w:t xml:space="preserve">Актуализировать содержание основных профессиональных образовательных программ подготовки специалистов, механизмов оценки и мониторинга качества подготовки кадров с учетом международных стандартов </w:t>
      </w:r>
      <w:proofErr w:type="spellStart"/>
      <w:r w:rsidRPr="002232AC">
        <w:rPr>
          <w:rFonts w:ascii="Times New Roman" w:hAnsi="Times New Roman" w:cs="Times New Roman"/>
          <w:sz w:val="28"/>
          <w:szCs w:val="28"/>
        </w:rPr>
        <w:t>Ворлдскиллс</w:t>
      </w:r>
      <w:proofErr w:type="spellEnd"/>
      <w:r w:rsidRPr="002232AC">
        <w:rPr>
          <w:rFonts w:ascii="Times New Roman" w:hAnsi="Times New Roman" w:cs="Times New Roman"/>
          <w:sz w:val="28"/>
          <w:szCs w:val="28"/>
        </w:rPr>
        <w:t>;</w:t>
      </w:r>
    </w:p>
    <w:p w:rsidR="00953964" w:rsidRPr="002232AC" w:rsidRDefault="00953964" w:rsidP="002232AC">
      <w:pPr>
        <w:pStyle w:val="a4"/>
        <w:numPr>
          <w:ilvl w:val="0"/>
          <w:numId w:val="16"/>
        </w:numPr>
        <w:spacing w:after="0"/>
        <w:jc w:val="both"/>
        <w:rPr>
          <w:rFonts w:ascii="Times New Roman" w:hAnsi="Times New Roman" w:cs="Times New Roman"/>
          <w:sz w:val="28"/>
          <w:szCs w:val="28"/>
        </w:rPr>
      </w:pPr>
      <w:r w:rsidRPr="002232AC">
        <w:rPr>
          <w:rFonts w:ascii="Times New Roman" w:hAnsi="Times New Roman" w:cs="Times New Roman"/>
          <w:sz w:val="28"/>
          <w:szCs w:val="28"/>
        </w:rPr>
        <w:t xml:space="preserve">Создать условия для повышения профессиональной компетентности преподавательского состава в области применения современных программ и технологий обучения в логике </w:t>
      </w:r>
      <w:proofErr w:type="spellStart"/>
      <w:r w:rsidRPr="002232AC">
        <w:rPr>
          <w:rFonts w:ascii="Times New Roman" w:hAnsi="Times New Roman" w:cs="Times New Roman"/>
          <w:sz w:val="28"/>
          <w:szCs w:val="28"/>
        </w:rPr>
        <w:t>Ворлдскиллс</w:t>
      </w:r>
      <w:proofErr w:type="spellEnd"/>
      <w:r w:rsidRPr="002232AC">
        <w:rPr>
          <w:rFonts w:ascii="Times New Roman" w:hAnsi="Times New Roman" w:cs="Times New Roman"/>
          <w:sz w:val="28"/>
          <w:szCs w:val="28"/>
        </w:rPr>
        <w:t xml:space="preserve"> Россия.</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 xml:space="preserve">Ожидаемые конечные результаты по </w:t>
      </w:r>
      <w:proofErr w:type="spellStart"/>
      <w:r w:rsidRPr="002232AC">
        <w:rPr>
          <w:rFonts w:ascii="Times New Roman" w:hAnsi="Times New Roman" w:cs="Times New Roman"/>
          <w:b/>
          <w:sz w:val="28"/>
          <w:szCs w:val="28"/>
        </w:rPr>
        <w:t>подпроекту</w:t>
      </w:r>
      <w:proofErr w:type="spellEnd"/>
      <w:r w:rsidRPr="002232AC">
        <w:rPr>
          <w:rFonts w:ascii="Times New Roman" w:hAnsi="Times New Roman" w:cs="Times New Roman"/>
          <w:b/>
          <w:sz w:val="28"/>
          <w:szCs w:val="28"/>
        </w:rPr>
        <w:t xml:space="preserve"> 2:</w:t>
      </w:r>
    </w:p>
    <w:p w:rsidR="00953964" w:rsidRPr="002232AC" w:rsidRDefault="00953964" w:rsidP="002232AC">
      <w:pPr>
        <w:pStyle w:val="a4"/>
        <w:numPr>
          <w:ilvl w:val="0"/>
          <w:numId w:val="17"/>
        </w:numPr>
        <w:spacing w:after="0"/>
        <w:jc w:val="both"/>
        <w:rPr>
          <w:rFonts w:ascii="Times New Roman" w:hAnsi="Times New Roman" w:cs="Times New Roman"/>
          <w:sz w:val="28"/>
          <w:szCs w:val="28"/>
        </w:rPr>
      </w:pPr>
      <w:r w:rsidRPr="002232AC">
        <w:rPr>
          <w:rFonts w:ascii="Times New Roman" w:hAnsi="Times New Roman" w:cs="Times New Roman"/>
          <w:sz w:val="28"/>
          <w:szCs w:val="28"/>
        </w:rPr>
        <w:t xml:space="preserve">Увеличение </w:t>
      </w:r>
      <w:r w:rsidR="00D640CC">
        <w:rPr>
          <w:rFonts w:ascii="Times New Roman" w:hAnsi="Times New Roman" w:cs="Times New Roman"/>
          <w:sz w:val="28"/>
          <w:szCs w:val="28"/>
        </w:rPr>
        <w:t xml:space="preserve">численности </w:t>
      </w:r>
      <w:r w:rsidRPr="002232AC">
        <w:rPr>
          <w:rFonts w:ascii="Times New Roman" w:hAnsi="Times New Roman" w:cs="Times New Roman"/>
          <w:sz w:val="28"/>
          <w:szCs w:val="28"/>
        </w:rPr>
        <w:t xml:space="preserve">педагогических работников, прошедших курсы повышения квалификации, в том числе по стандартам </w:t>
      </w:r>
      <w:proofErr w:type="spellStart"/>
      <w:r w:rsidRPr="002232AC">
        <w:rPr>
          <w:rFonts w:ascii="Times New Roman" w:hAnsi="Times New Roman" w:cs="Times New Roman"/>
          <w:sz w:val="28"/>
          <w:szCs w:val="28"/>
        </w:rPr>
        <w:t>Ворлдскиллс</w:t>
      </w:r>
      <w:proofErr w:type="spellEnd"/>
      <w:r w:rsidRPr="002232AC">
        <w:rPr>
          <w:rFonts w:ascii="Times New Roman" w:hAnsi="Times New Roman" w:cs="Times New Roman"/>
          <w:sz w:val="28"/>
          <w:szCs w:val="28"/>
        </w:rPr>
        <w:t>, до 15%.</w:t>
      </w:r>
    </w:p>
    <w:p w:rsidR="00953964" w:rsidRPr="002232AC" w:rsidRDefault="00953964" w:rsidP="00D640CC">
      <w:pPr>
        <w:pStyle w:val="a4"/>
        <w:numPr>
          <w:ilvl w:val="0"/>
          <w:numId w:val="17"/>
        </w:numPr>
        <w:spacing w:after="0"/>
        <w:jc w:val="both"/>
        <w:rPr>
          <w:rFonts w:ascii="Times New Roman" w:hAnsi="Times New Roman" w:cs="Times New Roman"/>
          <w:sz w:val="28"/>
          <w:szCs w:val="28"/>
        </w:rPr>
      </w:pPr>
      <w:r w:rsidRPr="002232AC">
        <w:rPr>
          <w:rFonts w:ascii="Times New Roman" w:hAnsi="Times New Roman" w:cs="Times New Roman"/>
          <w:sz w:val="28"/>
          <w:szCs w:val="28"/>
        </w:rPr>
        <w:t xml:space="preserve">Увеличение </w:t>
      </w:r>
      <w:r w:rsidR="00D640CC" w:rsidRPr="00D640CC">
        <w:rPr>
          <w:rFonts w:ascii="Times New Roman" w:hAnsi="Times New Roman" w:cs="Times New Roman"/>
          <w:sz w:val="28"/>
          <w:szCs w:val="28"/>
        </w:rPr>
        <w:t xml:space="preserve">численности педагогических </w:t>
      </w:r>
      <w:r w:rsidRPr="002232AC">
        <w:rPr>
          <w:rFonts w:ascii="Times New Roman" w:hAnsi="Times New Roman" w:cs="Times New Roman"/>
          <w:sz w:val="28"/>
          <w:szCs w:val="28"/>
        </w:rPr>
        <w:t xml:space="preserve">работников, прошедших курсы подготовки экспертов демонстрационного экзамена, в том числе по стандартам </w:t>
      </w:r>
      <w:proofErr w:type="spellStart"/>
      <w:r w:rsidRPr="002232AC">
        <w:rPr>
          <w:rFonts w:ascii="Times New Roman" w:hAnsi="Times New Roman" w:cs="Times New Roman"/>
          <w:sz w:val="28"/>
          <w:szCs w:val="28"/>
        </w:rPr>
        <w:t>Ворлдскиллс</w:t>
      </w:r>
      <w:proofErr w:type="spellEnd"/>
      <w:r w:rsidRPr="002232AC">
        <w:rPr>
          <w:rFonts w:ascii="Times New Roman" w:hAnsi="Times New Roman" w:cs="Times New Roman"/>
          <w:sz w:val="28"/>
          <w:szCs w:val="28"/>
        </w:rPr>
        <w:t>, до 5%.</w:t>
      </w:r>
    </w:p>
    <w:p w:rsidR="00953964" w:rsidRPr="002232AC" w:rsidRDefault="00953964" w:rsidP="002232AC">
      <w:pPr>
        <w:pStyle w:val="a4"/>
        <w:numPr>
          <w:ilvl w:val="0"/>
          <w:numId w:val="17"/>
        </w:numPr>
        <w:spacing w:after="0"/>
        <w:jc w:val="both"/>
        <w:rPr>
          <w:rFonts w:ascii="Times New Roman" w:hAnsi="Times New Roman" w:cs="Times New Roman"/>
          <w:sz w:val="28"/>
          <w:szCs w:val="28"/>
        </w:rPr>
      </w:pPr>
      <w:r w:rsidRPr="002232AC">
        <w:rPr>
          <w:rFonts w:ascii="Times New Roman" w:hAnsi="Times New Roman" w:cs="Times New Roman"/>
          <w:sz w:val="28"/>
          <w:szCs w:val="28"/>
        </w:rPr>
        <w:t>Увеличение числа педагогических работников, прошедших аттестацию на первую и высшую квалификационную категорию.</w:t>
      </w:r>
    </w:p>
    <w:p w:rsidR="00953964" w:rsidRPr="002232AC" w:rsidRDefault="00953964" w:rsidP="002232AC">
      <w:pPr>
        <w:pStyle w:val="a4"/>
        <w:numPr>
          <w:ilvl w:val="0"/>
          <w:numId w:val="17"/>
        </w:numPr>
        <w:spacing w:after="0"/>
        <w:jc w:val="both"/>
        <w:rPr>
          <w:rFonts w:ascii="Times New Roman" w:hAnsi="Times New Roman" w:cs="Times New Roman"/>
          <w:sz w:val="28"/>
          <w:szCs w:val="28"/>
        </w:rPr>
      </w:pPr>
      <w:r w:rsidRPr="002232AC">
        <w:rPr>
          <w:rFonts w:ascii="Times New Roman" w:hAnsi="Times New Roman" w:cs="Times New Roman"/>
          <w:sz w:val="28"/>
          <w:szCs w:val="28"/>
        </w:rPr>
        <w:t>Увеличение числа педагогических работников, принявших участие в конкурсах профессионального мастерства.</w:t>
      </w:r>
    </w:p>
    <w:p w:rsidR="00953964" w:rsidRPr="00953964" w:rsidRDefault="00953964" w:rsidP="00953964">
      <w:pPr>
        <w:spacing w:after="0"/>
        <w:jc w:val="both"/>
        <w:rPr>
          <w:rFonts w:ascii="Times New Roman" w:hAnsi="Times New Roman" w:cs="Times New Roman"/>
          <w:sz w:val="28"/>
          <w:szCs w:val="28"/>
        </w:rPr>
      </w:pPr>
      <w:proofErr w:type="spellStart"/>
      <w:r w:rsidRPr="002232AC">
        <w:rPr>
          <w:rFonts w:ascii="Times New Roman" w:hAnsi="Times New Roman" w:cs="Times New Roman"/>
          <w:b/>
          <w:sz w:val="28"/>
          <w:szCs w:val="28"/>
        </w:rPr>
        <w:t>Подпроект</w:t>
      </w:r>
      <w:proofErr w:type="spellEnd"/>
      <w:r w:rsidRPr="002232AC">
        <w:rPr>
          <w:rFonts w:ascii="Times New Roman" w:hAnsi="Times New Roman" w:cs="Times New Roman"/>
          <w:b/>
          <w:sz w:val="28"/>
          <w:szCs w:val="28"/>
        </w:rPr>
        <w:tab/>
        <w:t>3.</w:t>
      </w:r>
      <w:r w:rsidRPr="00953964">
        <w:rPr>
          <w:rFonts w:ascii="Times New Roman" w:hAnsi="Times New Roman" w:cs="Times New Roman"/>
          <w:sz w:val="28"/>
          <w:szCs w:val="28"/>
        </w:rPr>
        <w:tab/>
        <w:t>Эффективная</w:t>
      </w:r>
      <w:r w:rsidRPr="00953964">
        <w:rPr>
          <w:rFonts w:ascii="Times New Roman" w:hAnsi="Times New Roman" w:cs="Times New Roman"/>
          <w:sz w:val="28"/>
          <w:szCs w:val="28"/>
        </w:rPr>
        <w:tab/>
        <w:t>информа</w:t>
      </w:r>
      <w:r w:rsidR="00345012">
        <w:rPr>
          <w:rFonts w:ascii="Times New Roman" w:hAnsi="Times New Roman" w:cs="Times New Roman"/>
          <w:sz w:val="28"/>
          <w:szCs w:val="28"/>
        </w:rPr>
        <w:t>ционно-образовательная</w:t>
      </w:r>
      <w:r w:rsidR="00345012">
        <w:rPr>
          <w:rFonts w:ascii="Times New Roman" w:hAnsi="Times New Roman" w:cs="Times New Roman"/>
          <w:sz w:val="28"/>
          <w:szCs w:val="28"/>
        </w:rPr>
        <w:tab/>
        <w:t xml:space="preserve">среда </w:t>
      </w:r>
      <w:r w:rsidRPr="00953964">
        <w:rPr>
          <w:rFonts w:ascii="Times New Roman" w:hAnsi="Times New Roman" w:cs="Times New Roman"/>
          <w:sz w:val="28"/>
          <w:szCs w:val="28"/>
        </w:rPr>
        <w:t>ГБПОУ «Уренский индустриально-энергетический техникум»</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Ключевая задача:</w:t>
      </w:r>
      <w:r w:rsidRPr="00953964">
        <w:rPr>
          <w:rFonts w:ascii="Times New Roman" w:hAnsi="Times New Roman" w:cs="Times New Roman"/>
          <w:sz w:val="28"/>
          <w:szCs w:val="28"/>
        </w:rPr>
        <w:t xml:space="preserve"> Создание современных условий для реализации основных профессиональных образовательных программ</w:t>
      </w:r>
      <w:r w:rsidRPr="00953964">
        <w:rPr>
          <w:rFonts w:ascii="Times New Roman" w:hAnsi="Times New Roman" w:cs="Times New Roman"/>
          <w:sz w:val="28"/>
          <w:szCs w:val="28"/>
        </w:rPr>
        <w:tab/>
        <w:t>СПО,</w:t>
      </w:r>
      <w:r w:rsidRPr="00953964">
        <w:rPr>
          <w:rFonts w:ascii="Times New Roman" w:hAnsi="Times New Roman" w:cs="Times New Roman"/>
          <w:sz w:val="28"/>
          <w:szCs w:val="28"/>
        </w:rPr>
        <w:tab/>
        <w:t>а</w:t>
      </w:r>
      <w:r w:rsidR="00345012">
        <w:rPr>
          <w:rFonts w:ascii="Times New Roman" w:hAnsi="Times New Roman" w:cs="Times New Roman"/>
          <w:sz w:val="28"/>
          <w:szCs w:val="28"/>
        </w:rPr>
        <w:t xml:space="preserve"> также </w:t>
      </w:r>
      <w:r w:rsidRPr="00953964">
        <w:rPr>
          <w:rFonts w:ascii="Times New Roman" w:hAnsi="Times New Roman" w:cs="Times New Roman"/>
          <w:sz w:val="28"/>
          <w:szCs w:val="28"/>
        </w:rPr>
        <w:t>программ</w:t>
      </w:r>
      <w:r w:rsidR="00345012">
        <w:rPr>
          <w:rFonts w:ascii="Times New Roman" w:hAnsi="Times New Roman" w:cs="Times New Roman"/>
          <w:sz w:val="28"/>
          <w:szCs w:val="28"/>
        </w:rPr>
        <w:t xml:space="preserve"> </w:t>
      </w:r>
      <w:r w:rsidR="002232AC">
        <w:rPr>
          <w:rFonts w:ascii="Times New Roman" w:hAnsi="Times New Roman" w:cs="Times New Roman"/>
          <w:sz w:val="28"/>
          <w:szCs w:val="28"/>
        </w:rPr>
        <w:t xml:space="preserve">профессиональной подготовки </w:t>
      </w:r>
      <w:r w:rsidRPr="00953964">
        <w:rPr>
          <w:rFonts w:ascii="Times New Roman" w:hAnsi="Times New Roman" w:cs="Times New Roman"/>
          <w:sz w:val="28"/>
          <w:szCs w:val="28"/>
        </w:rPr>
        <w:t>и</w:t>
      </w:r>
      <w:r w:rsidR="002232AC">
        <w:rPr>
          <w:rFonts w:ascii="Times New Roman" w:hAnsi="Times New Roman" w:cs="Times New Roman"/>
          <w:sz w:val="28"/>
          <w:szCs w:val="28"/>
        </w:rPr>
        <w:t xml:space="preserve"> дополнительных </w:t>
      </w:r>
      <w:r w:rsidRPr="00953964">
        <w:rPr>
          <w:rFonts w:ascii="Times New Roman" w:hAnsi="Times New Roman" w:cs="Times New Roman"/>
          <w:sz w:val="28"/>
          <w:szCs w:val="28"/>
        </w:rPr>
        <w:t>профессиональных образовательных программ.</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Цель:</w:t>
      </w:r>
      <w:r w:rsidRPr="00953964">
        <w:rPr>
          <w:rFonts w:ascii="Times New Roman" w:hAnsi="Times New Roman" w:cs="Times New Roman"/>
          <w:sz w:val="28"/>
          <w:szCs w:val="28"/>
        </w:rPr>
        <w:t xml:space="preserve"> реализовывать электронное обучение и ДОТ как приоритетные направления развития образования.</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Задачи:</w:t>
      </w:r>
    </w:p>
    <w:p w:rsidR="00953964" w:rsidRPr="002232AC" w:rsidRDefault="00953964" w:rsidP="002232AC">
      <w:pPr>
        <w:pStyle w:val="a4"/>
        <w:numPr>
          <w:ilvl w:val="0"/>
          <w:numId w:val="18"/>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Создание креативной среды, обеспечивающей саморазвитие педагогов и обучающихся;</w:t>
      </w:r>
    </w:p>
    <w:p w:rsidR="00953964" w:rsidRPr="002232AC" w:rsidRDefault="00953964" w:rsidP="002232AC">
      <w:pPr>
        <w:pStyle w:val="a4"/>
        <w:numPr>
          <w:ilvl w:val="0"/>
          <w:numId w:val="18"/>
        </w:numPr>
        <w:spacing w:after="0"/>
        <w:jc w:val="both"/>
        <w:rPr>
          <w:rFonts w:ascii="Times New Roman" w:hAnsi="Times New Roman" w:cs="Times New Roman"/>
          <w:sz w:val="28"/>
          <w:szCs w:val="28"/>
        </w:rPr>
      </w:pPr>
      <w:r w:rsidRPr="002232AC">
        <w:rPr>
          <w:rFonts w:ascii="Times New Roman" w:hAnsi="Times New Roman" w:cs="Times New Roman"/>
          <w:sz w:val="28"/>
          <w:szCs w:val="28"/>
        </w:rPr>
        <w:t>Обновление управленческого обеспечения содержания, форм и методов управления техникумом.</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 xml:space="preserve">Ожидаемые конечные результаты по </w:t>
      </w:r>
      <w:proofErr w:type="spellStart"/>
      <w:r w:rsidRPr="002232AC">
        <w:rPr>
          <w:rFonts w:ascii="Times New Roman" w:hAnsi="Times New Roman" w:cs="Times New Roman"/>
          <w:b/>
          <w:sz w:val="28"/>
          <w:szCs w:val="28"/>
        </w:rPr>
        <w:t>подпроекту</w:t>
      </w:r>
      <w:proofErr w:type="spellEnd"/>
      <w:r w:rsidRPr="002232AC">
        <w:rPr>
          <w:rFonts w:ascii="Times New Roman" w:hAnsi="Times New Roman" w:cs="Times New Roman"/>
          <w:b/>
          <w:sz w:val="28"/>
          <w:szCs w:val="28"/>
        </w:rPr>
        <w:t xml:space="preserve"> 3</w:t>
      </w:r>
    </w:p>
    <w:p w:rsidR="00953964" w:rsidRPr="002232AC" w:rsidRDefault="00953964" w:rsidP="002232AC">
      <w:pPr>
        <w:pStyle w:val="a4"/>
        <w:numPr>
          <w:ilvl w:val="0"/>
          <w:numId w:val="19"/>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Создание банка практико-ориентированных программ профессионального обучения и дополнительного профессионального образования в сфере востребованных, новых и перспективных специальностей и профессий для различных категорий населения;</w:t>
      </w:r>
    </w:p>
    <w:p w:rsidR="00953964" w:rsidRPr="002232AC" w:rsidRDefault="00953964" w:rsidP="002232AC">
      <w:pPr>
        <w:pStyle w:val="a4"/>
        <w:numPr>
          <w:ilvl w:val="0"/>
          <w:numId w:val="19"/>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Создание условий для обучения лиц с ОВЗ и их дальнейшего трудоустройства</w:t>
      </w:r>
    </w:p>
    <w:p w:rsidR="00953964" w:rsidRPr="002232AC" w:rsidRDefault="00953964" w:rsidP="002232AC">
      <w:pPr>
        <w:pStyle w:val="a4"/>
        <w:numPr>
          <w:ilvl w:val="0"/>
          <w:numId w:val="19"/>
        </w:numPr>
        <w:spacing w:after="0"/>
        <w:jc w:val="both"/>
        <w:rPr>
          <w:rFonts w:ascii="Times New Roman" w:hAnsi="Times New Roman" w:cs="Times New Roman"/>
          <w:sz w:val="28"/>
          <w:szCs w:val="28"/>
        </w:rPr>
      </w:pPr>
      <w:r w:rsidRPr="002232AC">
        <w:rPr>
          <w:rFonts w:ascii="Times New Roman" w:hAnsi="Times New Roman" w:cs="Times New Roman"/>
          <w:sz w:val="28"/>
          <w:szCs w:val="28"/>
        </w:rPr>
        <w:lastRenderedPageBreak/>
        <w:t xml:space="preserve">Увеличение количества сотрудников техникума, участвующих в работе регионального экспертного сообщества чемпионатов профессионального мастерства по стандартам </w:t>
      </w:r>
      <w:proofErr w:type="spellStart"/>
      <w:r w:rsidRPr="002232AC">
        <w:rPr>
          <w:rFonts w:ascii="Times New Roman" w:hAnsi="Times New Roman" w:cs="Times New Roman"/>
          <w:sz w:val="28"/>
          <w:szCs w:val="28"/>
        </w:rPr>
        <w:t>Ворлдскиллс</w:t>
      </w:r>
      <w:proofErr w:type="spellEnd"/>
      <w:r w:rsidRPr="002232AC">
        <w:rPr>
          <w:rFonts w:ascii="Times New Roman" w:hAnsi="Times New Roman" w:cs="Times New Roman"/>
          <w:sz w:val="28"/>
          <w:szCs w:val="28"/>
        </w:rPr>
        <w:t>;</w:t>
      </w:r>
    </w:p>
    <w:p w:rsidR="00953964" w:rsidRPr="002232AC" w:rsidRDefault="00953964" w:rsidP="002232AC">
      <w:pPr>
        <w:pStyle w:val="a4"/>
        <w:numPr>
          <w:ilvl w:val="0"/>
          <w:numId w:val="19"/>
        </w:numPr>
        <w:spacing w:after="0"/>
        <w:jc w:val="both"/>
        <w:rPr>
          <w:rFonts w:ascii="Times New Roman" w:hAnsi="Times New Roman" w:cs="Times New Roman"/>
          <w:sz w:val="28"/>
          <w:szCs w:val="28"/>
        </w:rPr>
      </w:pPr>
      <w:r w:rsidRPr="002232AC">
        <w:rPr>
          <w:rFonts w:ascii="Times New Roman" w:hAnsi="Times New Roman" w:cs="Times New Roman"/>
          <w:sz w:val="28"/>
          <w:szCs w:val="28"/>
        </w:rPr>
        <w:t xml:space="preserve">Создание платформы дистанционного </w:t>
      </w:r>
      <w:proofErr w:type="gramStart"/>
      <w:r w:rsidRPr="002232AC">
        <w:rPr>
          <w:rFonts w:ascii="Times New Roman" w:hAnsi="Times New Roman" w:cs="Times New Roman"/>
          <w:sz w:val="28"/>
          <w:szCs w:val="28"/>
        </w:rPr>
        <w:t>обучения по</w:t>
      </w:r>
      <w:proofErr w:type="gramEnd"/>
      <w:r w:rsidRPr="002232AC">
        <w:rPr>
          <w:rFonts w:ascii="Times New Roman" w:hAnsi="Times New Roman" w:cs="Times New Roman"/>
          <w:sz w:val="28"/>
          <w:szCs w:val="28"/>
        </w:rPr>
        <w:t xml:space="preserve"> заочной форме обучения;</w:t>
      </w:r>
    </w:p>
    <w:p w:rsidR="00953964" w:rsidRPr="002232AC" w:rsidRDefault="00953964" w:rsidP="00953964">
      <w:pPr>
        <w:spacing w:after="0"/>
        <w:jc w:val="both"/>
        <w:rPr>
          <w:rFonts w:ascii="Times New Roman" w:hAnsi="Times New Roman" w:cs="Times New Roman"/>
          <w:b/>
          <w:sz w:val="28"/>
          <w:szCs w:val="28"/>
        </w:rPr>
      </w:pPr>
      <w:proofErr w:type="spellStart"/>
      <w:r w:rsidRPr="002232AC">
        <w:rPr>
          <w:rFonts w:ascii="Times New Roman" w:hAnsi="Times New Roman" w:cs="Times New Roman"/>
          <w:b/>
          <w:sz w:val="28"/>
          <w:szCs w:val="28"/>
        </w:rPr>
        <w:t>Подпроект</w:t>
      </w:r>
      <w:proofErr w:type="spellEnd"/>
      <w:r w:rsidRPr="002232AC">
        <w:rPr>
          <w:rFonts w:ascii="Times New Roman" w:hAnsi="Times New Roman" w:cs="Times New Roman"/>
          <w:b/>
          <w:sz w:val="28"/>
          <w:szCs w:val="28"/>
        </w:rPr>
        <w:t xml:space="preserve"> 4. Эффективная модель сетевого взаимодействия</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Ключевая задача:</w:t>
      </w:r>
      <w:r w:rsidRPr="00953964">
        <w:rPr>
          <w:rFonts w:ascii="Times New Roman" w:hAnsi="Times New Roman" w:cs="Times New Roman"/>
          <w:sz w:val="28"/>
          <w:szCs w:val="28"/>
        </w:rPr>
        <w:t xml:space="preserve"> Формирование условий для создания опережающей адаптивной подготовки кадров на базе техникума, </w:t>
      </w:r>
      <w:proofErr w:type="spellStart"/>
      <w:r w:rsidRPr="00953964">
        <w:rPr>
          <w:rFonts w:ascii="Times New Roman" w:hAnsi="Times New Roman" w:cs="Times New Roman"/>
          <w:sz w:val="28"/>
          <w:szCs w:val="28"/>
        </w:rPr>
        <w:t>минимизирующей</w:t>
      </w:r>
      <w:proofErr w:type="spellEnd"/>
      <w:r w:rsidRPr="00953964">
        <w:rPr>
          <w:rFonts w:ascii="Times New Roman" w:hAnsi="Times New Roman" w:cs="Times New Roman"/>
          <w:sz w:val="28"/>
          <w:szCs w:val="28"/>
        </w:rPr>
        <w:t xml:space="preserve"> кадровые дефициты в соответствии с текущими и перспективными требованиями рынка труда через функционирование многопрофильного молодежного кластера «</w:t>
      </w:r>
      <w:proofErr w:type="spellStart"/>
      <w:r w:rsidRPr="00953964">
        <w:rPr>
          <w:rFonts w:ascii="Times New Roman" w:hAnsi="Times New Roman" w:cs="Times New Roman"/>
          <w:sz w:val="28"/>
          <w:szCs w:val="28"/>
        </w:rPr>
        <w:t>АгроЭн</w:t>
      </w:r>
      <w:proofErr w:type="spellEnd"/>
      <w:r w:rsidRPr="00953964">
        <w:rPr>
          <w:rFonts w:ascii="Times New Roman" w:hAnsi="Times New Roman" w:cs="Times New Roman"/>
          <w:sz w:val="28"/>
          <w:szCs w:val="28"/>
        </w:rPr>
        <w:t>»</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Цель:</w:t>
      </w:r>
      <w:r w:rsidRPr="00953964">
        <w:rPr>
          <w:rFonts w:ascii="Times New Roman" w:hAnsi="Times New Roman" w:cs="Times New Roman"/>
          <w:sz w:val="28"/>
          <w:szCs w:val="28"/>
        </w:rPr>
        <w:t xml:space="preserve"> спроектировать и реализовать модель социального партнерства техникума с органами региональной власти, образовательными, общественными  организациями и промышленными предприятиями для комплексного решения проблем подготовки высококвалифицированных кадров.</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Задачи:</w:t>
      </w:r>
    </w:p>
    <w:p w:rsidR="00953964" w:rsidRPr="002232AC" w:rsidRDefault="00953964" w:rsidP="002232AC">
      <w:pPr>
        <w:pStyle w:val="a4"/>
        <w:numPr>
          <w:ilvl w:val="0"/>
          <w:numId w:val="20"/>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Совершенствование нормативно-правового обеспечения механизмов взаимодействия с социальными партнерами;</w:t>
      </w:r>
    </w:p>
    <w:p w:rsidR="00953964" w:rsidRPr="002232AC" w:rsidRDefault="00953964" w:rsidP="002232AC">
      <w:pPr>
        <w:pStyle w:val="a4"/>
        <w:numPr>
          <w:ilvl w:val="0"/>
          <w:numId w:val="20"/>
        </w:numPr>
        <w:spacing w:after="0"/>
        <w:jc w:val="both"/>
        <w:rPr>
          <w:rFonts w:ascii="Times New Roman" w:hAnsi="Times New Roman" w:cs="Times New Roman"/>
          <w:sz w:val="28"/>
          <w:szCs w:val="28"/>
        </w:rPr>
      </w:pPr>
      <w:r w:rsidRPr="002232AC">
        <w:rPr>
          <w:rFonts w:ascii="Times New Roman" w:hAnsi="Times New Roman" w:cs="Times New Roman"/>
          <w:sz w:val="28"/>
          <w:szCs w:val="28"/>
        </w:rPr>
        <w:t>Разработать и реализовать программы дополнительного образования на основании запросов населения, организаций-партнеров в соответствии с приоритетными направлениями развития региона;</w:t>
      </w:r>
    </w:p>
    <w:p w:rsidR="00953964" w:rsidRPr="002232AC" w:rsidRDefault="00953964" w:rsidP="002232AC">
      <w:pPr>
        <w:pStyle w:val="a4"/>
        <w:numPr>
          <w:ilvl w:val="0"/>
          <w:numId w:val="20"/>
        </w:numPr>
        <w:spacing w:after="0"/>
        <w:jc w:val="both"/>
        <w:rPr>
          <w:rFonts w:ascii="Times New Roman" w:hAnsi="Times New Roman" w:cs="Times New Roman"/>
          <w:sz w:val="28"/>
          <w:szCs w:val="28"/>
        </w:rPr>
      </w:pPr>
      <w:r w:rsidRPr="002232AC">
        <w:rPr>
          <w:rFonts w:ascii="Times New Roman" w:hAnsi="Times New Roman" w:cs="Times New Roman"/>
          <w:sz w:val="28"/>
          <w:szCs w:val="28"/>
        </w:rPr>
        <w:t>Эффективное использование материально-технической базы техникума;</w:t>
      </w:r>
    </w:p>
    <w:p w:rsidR="00953964" w:rsidRPr="002232AC" w:rsidRDefault="00953964" w:rsidP="002232AC">
      <w:pPr>
        <w:pStyle w:val="a4"/>
        <w:numPr>
          <w:ilvl w:val="0"/>
          <w:numId w:val="20"/>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Создание и обеспечение широких возможностей для различных категорий населения в удовлетворении потребностей профессионального личностного развития на протяжении вей жизни;</w:t>
      </w:r>
    </w:p>
    <w:p w:rsidR="00953964" w:rsidRPr="002232AC" w:rsidRDefault="00953964" w:rsidP="002232AC">
      <w:pPr>
        <w:pStyle w:val="a4"/>
        <w:numPr>
          <w:ilvl w:val="0"/>
          <w:numId w:val="20"/>
        </w:numPr>
        <w:spacing w:after="0"/>
        <w:jc w:val="both"/>
        <w:rPr>
          <w:rFonts w:ascii="Times New Roman" w:hAnsi="Times New Roman" w:cs="Times New Roman"/>
          <w:sz w:val="28"/>
          <w:szCs w:val="28"/>
        </w:rPr>
      </w:pPr>
      <w:r w:rsidRPr="002232AC">
        <w:rPr>
          <w:rFonts w:ascii="Times New Roman" w:hAnsi="Times New Roman" w:cs="Times New Roman"/>
          <w:sz w:val="28"/>
          <w:szCs w:val="28"/>
        </w:rPr>
        <w:t xml:space="preserve">Совершенствование системы </w:t>
      </w:r>
      <w:proofErr w:type="spellStart"/>
      <w:r w:rsidRPr="002232AC">
        <w:rPr>
          <w:rFonts w:ascii="Times New Roman" w:hAnsi="Times New Roman" w:cs="Times New Roman"/>
          <w:sz w:val="28"/>
          <w:szCs w:val="28"/>
        </w:rPr>
        <w:t>профориентационной</w:t>
      </w:r>
      <w:proofErr w:type="spellEnd"/>
      <w:r w:rsidRPr="002232AC">
        <w:rPr>
          <w:rFonts w:ascii="Times New Roman" w:hAnsi="Times New Roman" w:cs="Times New Roman"/>
          <w:sz w:val="28"/>
          <w:szCs w:val="28"/>
        </w:rPr>
        <w:t xml:space="preserve"> работы.</w:t>
      </w:r>
    </w:p>
    <w:p w:rsidR="00953964" w:rsidRPr="002232AC" w:rsidRDefault="00953964" w:rsidP="00953964">
      <w:pPr>
        <w:spacing w:after="0"/>
        <w:jc w:val="both"/>
        <w:rPr>
          <w:rFonts w:ascii="Times New Roman" w:hAnsi="Times New Roman" w:cs="Times New Roman"/>
          <w:b/>
          <w:sz w:val="28"/>
          <w:szCs w:val="28"/>
        </w:rPr>
      </w:pPr>
      <w:r w:rsidRPr="002232AC">
        <w:rPr>
          <w:rFonts w:ascii="Times New Roman" w:hAnsi="Times New Roman" w:cs="Times New Roman"/>
          <w:b/>
          <w:sz w:val="28"/>
          <w:szCs w:val="28"/>
        </w:rPr>
        <w:t xml:space="preserve">Ожидаемые конечные результаты по </w:t>
      </w:r>
      <w:proofErr w:type="spellStart"/>
      <w:r w:rsidRPr="002232AC">
        <w:rPr>
          <w:rFonts w:ascii="Times New Roman" w:hAnsi="Times New Roman" w:cs="Times New Roman"/>
          <w:b/>
          <w:sz w:val="28"/>
          <w:szCs w:val="28"/>
        </w:rPr>
        <w:t>подпроекту</w:t>
      </w:r>
      <w:proofErr w:type="spellEnd"/>
      <w:r w:rsidRPr="002232AC">
        <w:rPr>
          <w:rFonts w:ascii="Times New Roman" w:hAnsi="Times New Roman" w:cs="Times New Roman"/>
          <w:b/>
          <w:sz w:val="28"/>
          <w:szCs w:val="28"/>
        </w:rPr>
        <w:t xml:space="preserve"> 4</w:t>
      </w:r>
    </w:p>
    <w:p w:rsidR="00953964" w:rsidRPr="002232AC" w:rsidRDefault="00953964" w:rsidP="002232AC">
      <w:pPr>
        <w:pStyle w:val="a4"/>
        <w:numPr>
          <w:ilvl w:val="0"/>
          <w:numId w:val="21"/>
        </w:numPr>
        <w:spacing w:after="0"/>
        <w:jc w:val="both"/>
        <w:rPr>
          <w:rFonts w:ascii="Times New Roman" w:hAnsi="Times New Roman" w:cs="Times New Roman"/>
          <w:sz w:val="28"/>
          <w:szCs w:val="28"/>
        </w:rPr>
      </w:pPr>
      <w:r w:rsidRPr="002232AC">
        <w:rPr>
          <w:rFonts w:ascii="Times New Roman" w:hAnsi="Times New Roman" w:cs="Times New Roman"/>
          <w:sz w:val="28"/>
          <w:szCs w:val="28"/>
        </w:rPr>
        <w:t>Выстраивание непрерывной образовательной траектории: ДЕТСКИЙ СА</w:t>
      </w:r>
      <w:proofErr w:type="gramStart"/>
      <w:r w:rsidRPr="002232AC">
        <w:rPr>
          <w:rFonts w:ascii="Times New Roman" w:hAnsi="Times New Roman" w:cs="Times New Roman"/>
          <w:sz w:val="28"/>
          <w:szCs w:val="28"/>
        </w:rPr>
        <w:t>Д-</w:t>
      </w:r>
      <w:proofErr w:type="gramEnd"/>
      <w:r w:rsidRPr="002232AC">
        <w:rPr>
          <w:rFonts w:ascii="Times New Roman" w:hAnsi="Times New Roman" w:cs="Times New Roman"/>
          <w:sz w:val="28"/>
          <w:szCs w:val="28"/>
        </w:rPr>
        <w:t xml:space="preserve"> ШКОЛА-ТЕХНИКУМ-ВУЗ</w:t>
      </w:r>
    </w:p>
    <w:p w:rsidR="00953964" w:rsidRPr="002232AC" w:rsidRDefault="00953964" w:rsidP="002232AC">
      <w:pPr>
        <w:pStyle w:val="a4"/>
        <w:numPr>
          <w:ilvl w:val="0"/>
          <w:numId w:val="21"/>
        </w:numPr>
        <w:spacing w:after="0"/>
        <w:jc w:val="both"/>
        <w:rPr>
          <w:rFonts w:ascii="Times New Roman" w:hAnsi="Times New Roman" w:cs="Times New Roman"/>
          <w:sz w:val="28"/>
          <w:szCs w:val="28"/>
        </w:rPr>
      </w:pPr>
      <w:r w:rsidRPr="002232AC">
        <w:rPr>
          <w:rFonts w:ascii="Times New Roman" w:hAnsi="Times New Roman" w:cs="Times New Roman"/>
          <w:sz w:val="28"/>
          <w:szCs w:val="28"/>
        </w:rPr>
        <w:t>Создание банка студенческих идей по реализации социальных проектов.</w:t>
      </w:r>
    </w:p>
    <w:p w:rsidR="00953964" w:rsidRPr="002232AC" w:rsidRDefault="00953964" w:rsidP="00953964">
      <w:pPr>
        <w:spacing w:after="0"/>
        <w:jc w:val="both"/>
        <w:rPr>
          <w:rFonts w:ascii="Times New Roman" w:hAnsi="Times New Roman" w:cs="Times New Roman"/>
          <w:b/>
          <w:sz w:val="28"/>
          <w:szCs w:val="28"/>
        </w:rPr>
      </w:pPr>
      <w:proofErr w:type="spellStart"/>
      <w:r w:rsidRPr="002232AC">
        <w:rPr>
          <w:rFonts w:ascii="Times New Roman" w:hAnsi="Times New Roman" w:cs="Times New Roman"/>
          <w:b/>
          <w:sz w:val="28"/>
          <w:szCs w:val="28"/>
        </w:rPr>
        <w:t>Подпроект</w:t>
      </w:r>
      <w:proofErr w:type="spellEnd"/>
      <w:r w:rsidRPr="002232AC">
        <w:rPr>
          <w:rFonts w:ascii="Times New Roman" w:hAnsi="Times New Roman" w:cs="Times New Roman"/>
          <w:b/>
          <w:sz w:val="28"/>
          <w:szCs w:val="28"/>
        </w:rPr>
        <w:t xml:space="preserve"> 5. Техникум – территория активных граждан</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Ключевая задача:</w:t>
      </w:r>
      <w:r w:rsidRPr="00953964">
        <w:rPr>
          <w:rFonts w:ascii="Times New Roman" w:hAnsi="Times New Roman" w:cs="Times New Roman"/>
          <w:sz w:val="28"/>
          <w:szCs w:val="28"/>
        </w:rPr>
        <w:tab/>
        <w:t xml:space="preserve">обеспечение саморазвития, самосовершенствования и </w:t>
      </w:r>
    </w:p>
    <w:p w:rsidR="00953964" w:rsidRPr="00953964" w:rsidRDefault="00953964" w:rsidP="00953964">
      <w:pPr>
        <w:spacing w:after="0"/>
        <w:jc w:val="both"/>
        <w:rPr>
          <w:rFonts w:ascii="Times New Roman" w:hAnsi="Times New Roman" w:cs="Times New Roman"/>
          <w:sz w:val="28"/>
          <w:szCs w:val="28"/>
        </w:rPr>
      </w:pPr>
      <w:r w:rsidRPr="00953964">
        <w:rPr>
          <w:rFonts w:ascii="Times New Roman" w:hAnsi="Times New Roman" w:cs="Times New Roman"/>
          <w:sz w:val="28"/>
          <w:szCs w:val="28"/>
        </w:rPr>
        <w:t>самореализации личности студента в</w:t>
      </w:r>
      <w:r w:rsidR="002232AC">
        <w:rPr>
          <w:rFonts w:ascii="Times New Roman" w:hAnsi="Times New Roman" w:cs="Times New Roman"/>
          <w:sz w:val="28"/>
          <w:szCs w:val="28"/>
        </w:rPr>
        <w:t xml:space="preserve"> </w:t>
      </w:r>
      <w:r w:rsidRPr="00953964">
        <w:rPr>
          <w:rFonts w:ascii="Times New Roman" w:hAnsi="Times New Roman" w:cs="Times New Roman"/>
          <w:sz w:val="28"/>
          <w:szCs w:val="28"/>
        </w:rPr>
        <w:t>образовательном пространстве т</w:t>
      </w:r>
      <w:r w:rsidR="002232AC">
        <w:rPr>
          <w:rFonts w:ascii="Times New Roman" w:hAnsi="Times New Roman" w:cs="Times New Roman"/>
          <w:sz w:val="28"/>
          <w:szCs w:val="28"/>
        </w:rPr>
        <w:t xml:space="preserve">ехникума на основе актуализации </w:t>
      </w:r>
      <w:r w:rsidRPr="00953964">
        <w:rPr>
          <w:rFonts w:ascii="Times New Roman" w:hAnsi="Times New Roman" w:cs="Times New Roman"/>
          <w:sz w:val="28"/>
          <w:szCs w:val="28"/>
        </w:rPr>
        <w:t>духовно-нравственных, интелл</w:t>
      </w:r>
      <w:r w:rsidR="002232AC">
        <w:rPr>
          <w:rFonts w:ascii="Times New Roman" w:hAnsi="Times New Roman" w:cs="Times New Roman"/>
          <w:sz w:val="28"/>
          <w:szCs w:val="28"/>
        </w:rPr>
        <w:t>ектуальных, культурных, эколого-</w:t>
      </w:r>
      <w:proofErr w:type="spellStart"/>
      <w:r w:rsidR="002232AC">
        <w:rPr>
          <w:rFonts w:ascii="Times New Roman" w:hAnsi="Times New Roman" w:cs="Times New Roman"/>
          <w:sz w:val="28"/>
          <w:szCs w:val="28"/>
        </w:rPr>
        <w:t>валеологических</w:t>
      </w:r>
      <w:proofErr w:type="spellEnd"/>
      <w:r w:rsidR="002232AC">
        <w:rPr>
          <w:rFonts w:ascii="Times New Roman" w:hAnsi="Times New Roman" w:cs="Times New Roman"/>
          <w:sz w:val="28"/>
          <w:szCs w:val="28"/>
        </w:rPr>
        <w:t xml:space="preserve"> </w:t>
      </w:r>
      <w:r w:rsidRPr="00953964">
        <w:rPr>
          <w:rFonts w:ascii="Times New Roman" w:hAnsi="Times New Roman" w:cs="Times New Roman"/>
          <w:sz w:val="28"/>
          <w:szCs w:val="28"/>
        </w:rPr>
        <w:t xml:space="preserve">ценностей, в </w:t>
      </w:r>
      <w:r w:rsidRPr="00953964">
        <w:rPr>
          <w:rFonts w:ascii="Times New Roman" w:hAnsi="Times New Roman" w:cs="Times New Roman"/>
          <w:sz w:val="28"/>
          <w:szCs w:val="28"/>
        </w:rPr>
        <w:lastRenderedPageBreak/>
        <w:t>проекции на выполнение активной гражданской роли и конкурентоспособности на рынке труда и понимание  недопустимости нарушения правил и норм социума.</w:t>
      </w:r>
    </w:p>
    <w:p w:rsidR="00953964" w:rsidRPr="00953964" w:rsidRDefault="00953964" w:rsidP="00953964">
      <w:pPr>
        <w:spacing w:after="0"/>
        <w:jc w:val="both"/>
        <w:rPr>
          <w:rFonts w:ascii="Times New Roman" w:hAnsi="Times New Roman" w:cs="Times New Roman"/>
          <w:sz w:val="28"/>
          <w:szCs w:val="28"/>
        </w:rPr>
      </w:pPr>
      <w:r w:rsidRPr="002232AC">
        <w:rPr>
          <w:rFonts w:ascii="Times New Roman" w:hAnsi="Times New Roman" w:cs="Times New Roman"/>
          <w:b/>
          <w:sz w:val="28"/>
          <w:szCs w:val="28"/>
        </w:rPr>
        <w:t>Цель:</w:t>
      </w:r>
      <w:r w:rsidRPr="00953964">
        <w:rPr>
          <w:rFonts w:ascii="Times New Roman" w:hAnsi="Times New Roman" w:cs="Times New Roman"/>
          <w:sz w:val="28"/>
          <w:szCs w:val="28"/>
        </w:rPr>
        <w:t xml:space="preserve"> создание комплекса условий, способствующих обретению будущим специалистом системы ключевых социально-востребованных   и значимых ценностных ориентиров, установок и компетенций через обширную социально-полезную практику в период обучения в техникуме, как основы мотивации активной жизненной позиции во всех сферах деятельности.</w:t>
      </w:r>
    </w:p>
    <w:p w:rsidR="00953964" w:rsidRPr="002577F0" w:rsidRDefault="00953964" w:rsidP="00953964">
      <w:pPr>
        <w:spacing w:after="0"/>
        <w:jc w:val="both"/>
        <w:rPr>
          <w:rFonts w:ascii="Times New Roman" w:hAnsi="Times New Roman" w:cs="Times New Roman"/>
          <w:b/>
          <w:sz w:val="28"/>
          <w:szCs w:val="28"/>
        </w:rPr>
      </w:pPr>
      <w:r w:rsidRPr="002577F0">
        <w:rPr>
          <w:rFonts w:ascii="Times New Roman" w:hAnsi="Times New Roman" w:cs="Times New Roman"/>
          <w:b/>
          <w:sz w:val="28"/>
          <w:szCs w:val="28"/>
        </w:rPr>
        <w:t>Задачи:</w:t>
      </w:r>
    </w:p>
    <w:p w:rsidR="00953964" w:rsidRPr="002577F0" w:rsidRDefault="00953964" w:rsidP="002577F0">
      <w:pPr>
        <w:pStyle w:val="a4"/>
        <w:numPr>
          <w:ilvl w:val="0"/>
          <w:numId w:val="22"/>
        </w:numPr>
        <w:spacing w:after="0"/>
        <w:jc w:val="both"/>
        <w:rPr>
          <w:rFonts w:ascii="Times New Roman" w:hAnsi="Times New Roman" w:cs="Times New Roman"/>
          <w:sz w:val="28"/>
          <w:szCs w:val="28"/>
        </w:rPr>
      </w:pPr>
      <w:r w:rsidRPr="002577F0">
        <w:rPr>
          <w:rFonts w:ascii="Times New Roman" w:hAnsi="Times New Roman" w:cs="Times New Roman"/>
          <w:sz w:val="28"/>
          <w:szCs w:val="28"/>
        </w:rPr>
        <w:t xml:space="preserve">Формирование и развитие у студентов в процессе обучения в техникуме востребованных  современным обществом ценностных ориентиров и социальной активности, </w:t>
      </w:r>
      <w:proofErr w:type="gramStart"/>
      <w:r w:rsidRPr="002577F0">
        <w:rPr>
          <w:rFonts w:ascii="Times New Roman" w:hAnsi="Times New Roman" w:cs="Times New Roman"/>
          <w:sz w:val="28"/>
          <w:szCs w:val="28"/>
        </w:rPr>
        <w:t>через</w:t>
      </w:r>
      <w:proofErr w:type="gramEnd"/>
      <w:r w:rsidRPr="002577F0">
        <w:rPr>
          <w:rFonts w:ascii="Times New Roman" w:hAnsi="Times New Roman" w:cs="Times New Roman"/>
          <w:sz w:val="28"/>
          <w:szCs w:val="28"/>
        </w:rPr>
        <w:t xml:space="preserve">: </w:t>
      </w:r>
    </w:p>
    <w:p w:rsidR="00953964" w:rsidRPr="002577F0" w:rsidRDefault="00953964" w:rsidP="002577F0">
      <w:pPr>
        <w:pStyle w:val="a4"/>
        <w:numPr>
          <w:ilvl w:val="0"/>
          <w:numId w:val="22"/>
        </w:numPr>
        <w:spacing w:after="0"/>
        <w:jc w:val="both"/>
        <w:rPr>
          <w:rFonts w:ascii="Times New Roman" w:hAnsi="Times New Roman" w:cs="Times New Roman"/>
          <w:sz w:val="28"/>
          <w:szCs w:val="28"/>
        </w:rPr>
      </w:pPr>
      <w:r w:rsidRPr="002577F0">
        <w:rPr>
          <w:rFonts w:ascii="Times New Roman" w:hAnsi="Times New Roman" w:cs="Times New Roman"/>
          <w:sz w:val="28"/>
          <w:szCs w:val="28"/>
        </w:rPr>
        <w:t>Создание в техникуме условий для формирования общих компетенций обучающихся;</w:t>
      </w:r>
    </w:p>
    <w:p w:rsidR="00953964" w:rsidRPr="002577F0" w:rsidRDefault="00953964" w:rsidP="002577F0">
      <w:pPr>
        <w:pStyle w:val="a4"/>
        <w:numPr>
          <w:ilvl w:val="0"/>
          <w:numId w:val="23"/>
        </w:numPr>
        <w:spacing w:after="0"/>
        <w:jc w:val="both"/>
        <w:rPr>
          <w:rFonts w:ascii="Times New Roman" w:hAnsi="Times New Roman" w:cs="Times New Roman"/>
          <w:sz w:val="28"/>
          <w:szCs w:val="28"/>
        </w:rPr>
      </w:pPr>
      <w:r w:rsidRPr="002577F0">
        <w:rPr>
          <w:rFonts w:ascii="Times New Roman" w:hAnsi="Times New Roman" w:cs="Times New Roman"/>
          <w:sz w:val="28"/>
          <w:szCs w:val="28"/>
        </w:rPr>
        <w:t>активное участие учебных групп (студентов) в социальном проектировании;</w:t>
      </w:r>
    </w:p>
    <w:p w:rsidR="00953964" w:rsidRPr="002577F0" w:rsidRDefault="00953964" w:rsidP="002577F0">
      <w:pPr>
        <w:pStyle w:val="a4"/>
        <w:numPr>
          <w:ilvl w:val="0"/>
          <w:numId w:val="23"/>
        </w:numPr>
        <w:spacing w:after="0"/>
        <w:jc w:val="both"/>
        <w:rPr>
          <w:rFonts w:ascii="Times New Roman" w:hAnsi="Times New Roman" w:cs="Times New Roman"/>
          <w:sz w:val="28"/>
          <w:szCs w:val="28"/>
        </w:rPr>
      </w:pPr>
      <w:r w:rsidRPr="002577F0">
        <w:rPr>
          <w:rFonts w:ascii="Times New Roman" w:hAnsi="Times New Roman" w:cs="Times New Roman"/>
          <w:sz w:val="28"/>
          <w:szCs w:val="28"/>
        </w:rPr>
        <w:t>привлечение творческого и интеллектуального потенциала преподавателей в воспитательный процесс через развитие института кураторства и наставничества.</w:t>
      </w:r>
    </w:p>
    <w:p w:rsidR="00953964" w:rsidRPr="002577F0" w:rsidRDefault="00953964" w:rsidP="002577F0">
      <w:pPr>
        <w:pStyle w:val="a4"/>
        <w:numPr>
          <w:ilvl w:val="0"/>
          <w:numId w:val="24"/>
        </w:numPr>
        <w:spacing w:after="0"/>
        <w:jc w:val="both"/>
        <w:rPr>
          <w:rFonts w:ascii="Times New Roman" w:hAnsi="Times New Roman" w:cs="Times New Roman"/>
          <w:sz w:val="28"/>
          <w:szCs w:val="28"/>
        </w:rPr>
      </w:pPr>
      <w:r w:rsidRPr="002577F0">
        <w:rPr>
          <w:rFonts w:ascii="Times New Roman" w:hAnsi="Times New Roman" w:cs="Times New Roman"/>
          <w:sz w:val="28"/>
          <w:szCs w:val="28"/>
        </w:rPr>
        <w:t xml:space="preserve">Формирование у </w:t>
      </w:r>
      <w:proofErr w:type="gramStart"/>
      <w:r w:rsidRPr="002577F0">
        <w:rPr>
          <w:rFonts w:ascii="Times New Roman" w:hAnsi="Times New Roman" w:cs="Times New Roman"/>
          <w:sz w:val="28"/>
          <w:szCs w:val="28"/>
        </w:rPr>
        <w:t>обучающихся</w:t>
      </w:r>
      <w:proofErr w:type="gramEnd"/>
      <w:r w:rsidRPr="002577F0">
        <w:rPr>
          <w:rFonts w:ascii="Times New Roman" w:hAnsi="Times New Roman" w:cs="Times New Roman"/>
          <w:sz w:val="28"/>
          <w:szCs w:val="28"/>
        </w:rPr>
        <w:t xml:space="preserve"> активной гражданской позиции и патриотического сознания;</w:t>
      </w:r>
    </w:p>
    <w:p w:rsidR="00953964" w:rsidRPr="002577F0" w:rsidRDefault="00953964" w:rsidP="002577F0">
      <w:pPr>
        <w:pStyle w:val="a4"/>
        <w:numPr>
          <w:ilvl w:val="0"/>
          <w:numId w:val="24"/>
        </w:numPr>
        <w:spacing w:after="0"/>
        <w:jc w:val="both"/>
        <w:rPr>
          <w:rFonts w:ascii="Times New Roman" w:hAnsi="Times New Roman" w:cs="Times New Roman"/>
          <w:sz w:val="28"/>
          <w:szCs w:val="28"/>
        </w:rPr>
      </w:pPr>
      <w:r w:rsidRPr="002577F0">
        <w:rPr>
          <w:rFonts w:ascii="Times New Roman" w:hAnsi="Times New Roman" w:cs="Times New Roman"/>
          <w:sz w:val="28"/>
          <w:szCs w:val="28"/>
        </w:rPr>
        <w:t>Укрепление и совершенствование физического состояния, стремление к здоровому образу жизни;</w:t>
      </w:r>
    </w:p>
    <w:p w:rsidR="00953964" w:rsidRPr="002577F0" w:rsidRDefault="00953964" w:rsidP="002577F0">
      <w:pPr>
        <w:pStyle w:val="a4"/>
        <w:numPr>
          <w:ilvl w:val="0"/>
          <w:numId w:val="24"/>
        </w:numPr>
        <w:spacing w:after="0"/>
        <w:jc w:val="both"/>
        <w:rPr>
          <w:rFonts w:ascii="Times New Roman" w:hAnsi="Times New Roman" w:cs="Times New Roman"/>
          <w:sz w:val="28"/>
          <w:szCs w:val="28"/>
        </w:rPr>
      </w:pPr>
      <w:r w:rsidRPr="002577F0">
        <w:rPr>
          <w:rFonts w:ascii="Times New Roman" w:hAnsi="Times New Roman" w:cs="Times New Roman"/>
          <w:sz w:val="28"/>
          <w:szCs w:val="28"/>
        </w:rPr>
        <w:t>Сохранение и приумножение традиций техникума, преемственности, формирования чувства коллективизма и солидарности.</w:t>
      </w:r>
    </w:p>
    <w:p w:rsidR="00953964" w:rsidRPr="002577F0" w:rsidRDefault="00953964" w:rsidP="00953964">
      <w:pPr>
        <w:spacing w:after="0"/>
        <w:jc w:val="both"/>
        <w:rPr>
          <w:rFonts w:ascii="Times New Roman" w:hAnsi="Times New Roman" w:cs="Times New Roman"/>
          <w:b/>
          <w:sz w:val="28"/>
          <w:szCs w:val="28"/>
        </w:rPr>
      </w:pPr>
      <w:r w:rsidRPr="002577F0">
        <w:rPr>
          <w:rFonts w:ascii="Times New Roman" w:hAnsi="Times New Roman" w:cs="Times New Roman"/>
          <w:b/>
          <w:sz w:val="28"/>
          <w:szCs w:val="28"/>
        </w:rPr>
        <w:t xml:space="preserve">Ожидаемые конечные результаты по </w:t>
      </w:r>
      <w:proofErr w:type="spellStart"/>
      <w:r w:rsidRPr="002577F0">
        <w:rPr>
          <w:rFonts w:ascii="Times New Roman" w:hAnsi="Times New Roman" w:cs="Times New Roman"/>
          <w:b/>
          <w:sz w:val="28"/>
          <w:szCs w:val="28"/>
        </w:rPr>
        <w:t>подпроекту</w:t>
      </w:r>
      <w:proofErr w:type="spellEnd"/>
      <w:r w:rsidRPr="002577F0">
        <w:rPr>
          <w:rFonts w:ascii="Times New Roman" w:hAnsi="Times New Roman" w:cs="Times New Roman"/>
          <w:b/>
          <w:sz w:val="28"/>
          <w:szCs w:val="28"/>
        </w:rPr>
        <w:t xml:space="preserve"> 5:</w:t>
      </w:r>
    </w:p>
    <w:p w:rsidR="00953964" w:rsidRPr="002577F0" w:rsidRDefault="00953964" w:rsidP="002577F0">
      <w:pPr>
        <w:pStyle w:val="a4"/>
        <w:numPr>
          <w:ilvl w:val="0"/>
          <w:numId w:val="25"/>
        </w:numPr>
        <w:spacing w:after="0"/>
        <w:jc w:val="both"/>
        <w:rPr>
          <w:rFonts w:ascii="Times New Roman" w:hAnsi="Times New Roman" w:cs="Times New Roman"/>
          <w:sz w:val="28"/>
          <w:szCs w:val="28"/>
        </w:rPr>
      </w:pPr>
      <w:r w:rsidRPr="002577F0">
        <w:rPr>
          <w:rFonts w:ascii="Times New Roman" w:hAnsi="Times New Roman" w:cs="Times New Roman"/>
          <w:sz w:val="28"/>
          <w:szCs w:val="28"/>
        </w:rPr>
        <w:t>Разработка методических рекомендаций по воспитанию гражданской активности обучающихся;</w:t>
      </w:r>
    </w:p>
    <w:p w:rsidR="00953964" w:rsidRPr="002577F0" w:rsidRDefault="00953964" w:rsidP="002577F0">
      <w:pPr>
        <w:pStyle w:val="a4"/>
        <w:numPr>
          <w:ilvl w:val="0"/>
          <w:numId w:val="25"/>
        </w:numPr>
        <w:spacing w:after="0"/>
        <w:jc w:val="both"/>
        <w:rPr>
          <w:rFonts w:ascii="Times New Roman" w:hAnsi="Times New Roman" w:cs="Times New Roman"/>
          <w:sz w:val="28"/>
          <w:szCs w:val="28"/>
        </w:rPr>
      </w:pPr>
      <w:r w:rsidRPr="002577F0">
        <w:rPr>
          <w:rFonts w:ascii="Times New Roman" w:hAnsi="Times New Roman" w:cs="Times New Roman"/>
          <w:sz w:val="28"/>
          <w:szCs w:val="28"/>
        </w:rPr>
        <w:t xml:space="preserve">Увеличение до 80% обучающихся, вовлеченных в работу кружков, секций и внеклассных мероприятий; </w:t>
      </w:r>
    </w:p>
    <w:p w:rsidR="00953964" w:rsidRPr="002577F0" w:rsidRDefault="00953964" w:rsidP="002577F0">
      <w:pPr>
        <w:pStyle w:val="a4"/>
        <w:numPr>
          <w:ilvl w:val="0"/>
          <w:numId w:val="25"/>
        </w:numPr>
        <w:spacing w:after="0"/>
        <w:jc w:val="both"/>
        <w:rPr>
          <w:rFonts w:ascii="Times New Roman" w:hAnsi="Times New Roman" w:cs="Times New Roman"/>
          <w:sz w:val="28"/>
          <w:szCs w:val="28"/>
        </w:rPr>
      </w:pPr>
      <w:r w:rsidRPr="002577F0">
        <w:rPr>
          <w:rFonts w:ascii="Times New Roman" w:hAnsi="Times New Roman" w:cs="Times New Roman"/>
          <w:sz w:val="28"/>
          <w:szCs w:val="28"/>
        </w:rPr>
        <w:t>Функционирование волонтерского отряда «Кто</w:t>
      </w:r>
      <w:r w:rsidR="00EE2056">
        <w:rPr>
          <w:rFonts w:ascii="Times New Roman" w:hAnsi="Times New Roman" w:cs="Times New Roman"/>
          <w:sz w:val="28"/>
          <w:szCs w:val="28"/>
        </w:rPr>
        <w:t>,</w:t>
      </w:r>
      <w:r w:rsidRPr="002577F0">
        <w:rPr>
          <w:rFonts w:ascii="Times New Roman" w:hAnsi="Times New Roman" w:cs="Times New Roman"/>
          <w:sz w:val="28"/>
          <w:szCs w:val="28"/>
        </w:rPr>
        <w:t xml:space="preserve"> если не Мы»;</w:t>
      </w:r>
    </w:p>
    <w:p w:rsidR="00953964" w:rsidRPr="002577F0" w:rsidRDefault="00953964" w:rsidP="002577F0">
      <w:pPr>
        <w:pStyle w:val="a4"/>
        <w:numPr>
          <w:ilvl w:val="0"/>
          <w:numId w:val="25"/>
        </w:numPr>
        <w:spacing w:after="0"/>
        <w:jc w:val="both"/>
        <w:rPr>
          <w:rFonts w:ascii="Times New Roman" w:hAnsi="Times New Roman" w:cs="Times New Roman"/>
          <w:sz w:val="28"/>
          <w:szCs w:val="28"/>
        </w:rPr>
      </w:pPr>
      <w:r w:rsidRPr="002577F0">
        <w:rPr>
          <w:rFonts w:ascii="Times New Roman" w:hAnsi="Times New Roman" w:cs="Times New Roman"/>
          <w:sz w:val="28"/>
          <w:szCs w:val="28"/>
        </w:rPr>
        <w:t>Ежегодное проведение на базе техникума муниципальных мероприятий: «День солидарности борьбы с терроризмом», «Конкурс чтец</w:t>
      </w:r>
      <w:r w:rsidR="002577F0">
        <w:rPr>
          <w:rFonts w:ascii="Times New Roman" w:hAnsi="Times New Roman" w:cs="Times New Roman"/>
          <w:sz w:val="28"/>
          <w:szCs w:val="28"/>
        </w:rPr>
        <w:t>ов», проект «Александр Невский – с</w:t>
      </w:r>
      <w:r w:rsidRPr="002577F0">
        <w:rPr>
          <w:rFonts w:ascii="Times New Roman" w:hAnsi="Times New Roman" w:cs="Times New Roman"/>
          <w:sz w:val="28"/>
          <w:szCs w:val="28"/>
        </w:rPr>
        <w:t xml:space="preserve">лава, дух и имя России», «Кто твой герой», </w:t>
      </w:r>
      <w:proofErr w:type="spellStart"/>
      <w:r w:rsidRPr="002577F0">
        <w:rPr>
          <w:rFonts w:ascii="Times New Roman" w:hAnsi="Times New Roman" w:cs="Times New Roman"/>
          <w:sz w:val="28"/>
          <w:szCs w:val="28"/>
        </w:rPr>
        <w:t>внутритехникумовская</w:t>
      </w:r>
      <w:proofErr w:type="spellEnd"/>
      <w:r w:rsidRPr="002577F0">
        <w:rPr>
          <w:rFonts w:ascii="Times New Roman" w:hAnsi="Times New Roman" w:cs="Times New Roman"/>
          <w:sz w:val="28"/>
          <w:szCs w:val="28"/>
        </w:rPr>
        <w:t xml:space="preserve"> научно-практическая конференция и иные мероприятия.</w:t>
      </w:r>
    </w:p>
    <w:p w:rsidR="00953964" w:rsidRDefault="00953964"/>
    <w:p w:rsidR="00670C4F" w:rsidRDefault="00670C4F">
      <w:pPr>
        <w:sectPr w:rsidR="00670C4F">
          <w:pgSz w:w="11906" w:h="16838"/>
          <w:pgMar w:top="1134" w:right="850" w:bottom="1134" w:left="1701" w:header="708" w:footer="708" w:gutter="0"/>
          <w:cols w:space="708"/>
          <w:docGrid w:linePitch="360"/>
        </w:sectPr>
      </w:pPr>
    </w:p>
    <w:tbl>
      <w:tblPr>
        <w:tblStyle w:val="TableNormal"/>
        <w:tblW w:w="148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148"/>
        <w:gridCol w:w="4226"/>
        <w:gridCol w:w="2549"/>
        <w:gridCol w:w="1560"/>
        <w:gridCol w:w="3121"/>
        <w:gridCol w:w="2694"/>
      </w:tblGrid>
      <w:tr w:rsidR="007D11FE" w:rsidRPr="00670C4F" w:rsidTr="007D11FE">
        <w:trPr>
          <w:trHeight w:val="825"/>
        </w:trPr>
        <w:tc>
          <w:tcPr>
            <w:tcW w:w="590" w:type="dxa"/>
          </w:tcPr>
          <w:p w:rsidR="007D11FE" w:rsidRPr="002C63B1" w:rsidRDefault="007D11FE" w:rsidP="00181EBE">
            <w:pPr>
              <w:spacing w:before="133" w:line="237" w:lineRule="auto"/>
              <w:ind w:left="134" w:right="102" w:firstLine="48"/>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lastRenderedPageBreak/>
              <w:t>№ п/п</w:t>
            </w:r>
          </w:p>
        </w:tc>
        <w:tc>
          <w:tcPr>
            <w:tcW w:w="4374" w:type="dxa"/>
            <w:gridSpan w:val="2"/>
          </w:tcPr>
          <w:p w:rsidR="007D11FE" w:rsidRPr="002C63B1" w:rsidRDefault="007D11FE" w:rsidP="00181EBE">
            <w:pPr>
              <w:jc w:val="center"/>
              <w:rPr>
                <w:rFonts w:ascii="Times New Roman" w:eastAsia="Times New Roman" w:hAnsi="Times New Roman" w:cs="Times New Roman"/>
                <w:b/>
                <w:sz w:val="23"/>
              </w:rPr>
            </w:pPr>
          </w:p>
          <w:p w:rsidR="007D11FE" w:rsidRPr="00181EBE" w:rsidRDefault="007D11FE" w:rsidP="00181EBE">
            <w:pPr>
              <w:jc w:val="center"/>
              <w:rPr>
                <w:rFonts w:ascii="Times New Roman" w:hAnsi="Times New Roman" w:cs="Times New Roman"/>
                <w:b/>
              </w:rPr>
            </w:pPr>
            <w:r w:rsidRPr="00181EBE">
              <w:rPr>
                <w:rFonts w:ascii="Times New Roman" w:hAnsi="Times New Roman" w:cs="Times New Roman"/>
                <w:b/>
                <w:sz w:val="24"/>
              </w:rPr>
              <w:t xml:space="preserve">Наименование </w:t>
            </w:r>
            <w:proofErr w:type="spellStart"/>
            <w:r w:rsidRPr="00181EBE">
              <w:rPr>
                <w:rFonts w:ascii="Times New Roman" w:hAnsi="Times New Roman" w:cs="Times New Roman"/>
                <w:b/>
                <w:sz w:val="24"/>
              </w:rPr>
              <w:t>проекта</w:t>
            </w:r>
            <w:proofErr w:type="spellEnd"/>
            <w:r w:rsidRPr="00181EBE">
              <w:rPr>
                <w:rFonts w:ascii="Times New Roman" w:hAnsi="Times New Roman" w:cs="Times New Roman"/>
                <w:b/>
                <w:sz w:val="24"/>
              </w:rPr>
              <w:t>/мероприятия</w:t>
            </w:r>
          </w:p>
        </w:tc>
        <w:tc>
          <w:tcPr>
            <w:tcW w:w="2549" w:type="dxa"/>
          </w:tcPr>
          <w:p w:rsidR="007D11FE" w:rsidRPr="002C63B1" w:rsidRDefault="007D11FE" w:rsidP="00181EBE">
            <w:pPr>
              <w:jc w:val="center"/>
              <w:rPr>
                <w:rFonts w:ascii="Times New Roman" w:eastAsia="Times New Roman" w:hAnsi="Times New Roman" w:cs="Times New Roman"/>
                <w:b/>
                <w:sz w:val="23"/>
              </w:rPr>
            </w:pPr>
          </w:p>
          <w:p w:rsidR="007D11FE" w:rsidRPr="002C63B1" w:rsidRDefault="007D11FE" w:rsidP="00181EBE">
            <w:pPr>
              <w:spacing w:before="1"/>
              <w:ind w:left="317"/>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t>Форма реализации</w:t>
            </w:r>
          </w:p>
        </w:tc>
        <w:tc>
          <w:tcPr>
            <w:tcW w:w="1560" w:type="dxa"/>
          </w:tcPr>
          <w:p w:rsidR="007D11FE" w:rsidRPr="002C63B1" w:rsidRDefault="007D11FE" w:rsidP="00181EBE">
            <w:pPr>
              <w:spacing w:before="133" w:line="237" w:lineRule="auto"/>
              <w:ind w:left="197" w:right="165" w:firstLine="264"/>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t>Сроки реализации</w:t>
            </w:r>
          </w:p>
        </w:tc>
        <w:tc>
          <w:tcPr>
            <w:tcW w:w="3121" w:type="dxa"/>
          </w:tcPr>
          <w:p w:rsidR="007D11FE" w:rsidRPr="002C63B1" w:rsidRDefault="007D11FE" w:rsidP="00181EBE">
            <w:pPr>
              <w:jc w:val="center"/>
              <w:rPr>
                <w:rFonts w:ascii="Times New Roman" w:eastAsia="Times New Roman" w:hAnsi="Times New Roman" w:cs="Times New Roman"/>
                <w:b/>
                <w:sz w:val="23"/>
              </w:rPr>
            </w:pPr>
          </w:p>
          <w:p w:rsidR="007D11FE" w:rsidRPr="002C63B1" w:rsidRDefault="007D11FE" w:rsidP="00181EBE">
            <w:pPr>
              <w:spacing w:before="1"/>
              <w:ind w:left="980"/>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t>Результаты</w:t>
            </w:r>
          </w:p>
        </w:tc>
        <w:tc>
          <w:tcPr>
            <w:tcW w:w="2694" w:type="dxa"/>
          </w:tcPr>
          <w:p w:rsidR="007D11FE" w:rsidRPr="002C63B1" w:rsidRDefault="007D11FE" w:rsidP="00181EBE">
            <w:pPr>
              <w:spacing w:line="237" w:lineRule="auto"/>
              <w:ind w:left="173" w:right="163"/>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t>Руководитель</w:t>
            </w:r>
            <w:r w:rsidRPr="002C63B1">
              <w:rPr>
                <w:rFonts w:ascii="Times New Roman" w:eastAsia="Times New Roman" w:hAnsi="Times New Roman" w:cs="Times New Roman"/>
                <w:b/>
                <w:spacing w:val="-7"/>
                <w:sz w:val="24"/>
              </w:rPr>
              <w:t xml:space="preserve"> </w:t>
            </w:r>
            <w:r w:rsidRPr="002C63B1">
              <w:rPr>
                <w:rFonts w:ascii="Times New Roman" w:eastAsia="Times New Roman" w:hAnsi="Times New Roman" w:cs="Times New Roman"/>
                <w:b/>
                <w:sz w:val="24"/>
              </w:rPr>
              <w:t>проекта/ исполнитель</w:t>
            </w:r>
          </w:p>
          <w:p w:rsidR="007D11FE" w:rsidRPr="002C63B1" w:rsidRDefault="007D11FE" w:rsidP="00181EBE">
            <w:pPr>
              <w:spacing w:line="261" w:lineRule="exact"/>
              <w:ind w:left="173" w:right="159"/>
              <w:jc w:val="center"/>
              <w:rPr>
                <w:rFonts w:ascii="Times New Roman" w:eastAsia="Times New Roman" w:hAnsi="Times New Roman" w:cs="Times New Roman"/>
                <w:b/>
                <w:sz w:val="24"/>
              </w:rPr>
            </w:pPr>
            <w:r w:rsidRPr="002C63B1">
              <w:rPr>
                <w:rFonts w:ascii="Times New Roman" w:eastAsia="Times New Roman" w:hAnsi="Times New Roman" w:cs="Times New Roman"/>
                <w:b/>
                <w:sz w:val="24"/>
              </w:rPr>
              <w:t>мероприятия</w:t>
            </w:r>
          </w:p>
        </w:tc>
      </w:tr>
      <w:tr w:rsidR="007D11FE" w:rsidRPr="00670C4F" w:rsidTr="007D11FE">
        <w:trPr>
          <w:trHeight w:val="278"/>
        </w:trPr>
        <w:tc>
          <w:tcPr>
            <w:tcW w:w="14888" w:type="dxa"/>
            <w:gridSpan w:val="7"/>
          </w:tcPr>
          <w:p w:rsidR="007D11FE" w:rsidRPr="002C63B1" w:rsidRDefault="007D11FE" w:rsidP="00377B7C">
            <w:pPr>
              <w:spacing w:line="258" w:lineRule="exact"/>
              <w:ind w:left="662"/>
              <w:rPr>
                <w:rFonts w:ascii="Times New Roman" w:eastAsia="Times New Roman" w:hAnsi="Times New Roman" w:cs="Times New Roman"/>
                <w:b/>
                <w:sz w:val="24"/>
                <w:lang w:val="ru-RU"/>
              </w:rPr>
            </w:pPr>
            <w:r w:rsidRPr="002C63B1">
              <w:rPr>
                <w:rFonts w:ascii="Times New Roman" w:eastAsia="Times New Roman" w:hAnsi="Times New Roman" w:cs="Times New Roman"/>
                <w:b/>
                <w:sz w:val="24"/>
                <w:lang w:val="ru-RU"/>
              </w:rPr>
              <w:t>Проект 1</w:t>
            </w:r>
            <w:r w:rsidR="00377B7C" w:rsidRPr="002C63B1">
              <w:rPr>
                <w:rFonts w:ascii="Times New Roman" w:eastAsia="Times New Roman" w:hAnsi="Times New Roman" w:cs="Times New Roman"/>
                <w:b/>
                <w:sz w:val="24"/>
                <w:lang w:val="ru-RU"/>
              </w:rPr>
              <w:t>.</w:t>
            </w:r>
            <w:r w:rsidRPr="002C63B1">
              <w:rPr>
                <w:rFonts w:ascii="Times New Roman" w:eastAsia="Times New Roman" w:hAnsi="Times New Roman" w:cs="Times New Roman"/>
                <w:b/>
                <w:sz w:val="24"/>
                <w:lang w:val="ru-RU"/>
              </w:rPr>
              <w:t xml:space="preserve"> </w:t>
            </w:r>
            <w:r w:rsidR="00377B7C" w:rsidRPr="002C63B1">
              <w:rPr>
                <w:rFonts w:ascii="Times New Roman" w:eastAsia="Times New Roman" w:hAnsi="Times New Roman" w:cs="Times New Roman"/>
                <w:b/>
                <w:sz w:val="24"/>
                <w:lang w:val="ru-RU"/>
              </w:rPr>
              <w:t>Модернизация материально-технической базы ГБПОУ «Уренский индустриально-энергетический техникум»</w:t>
            </w:r>
          </w:p>
        </w:tc>
      </w:tr>
      <w:tr w:rsidR="007D11FE" w:rsidRPr="00670C4F" w:rsidTr="007D11FE">
        <w:trPr>
          <w:trHeight w:val="1104"/>
        </w:trPr>
        <w:tc>
          <w:tcPr>
            <w:tcW w:w="590" w:type="dxa"/>
          </w:tcPr>
          <w:p w:rsidR="007D11FE" w:rsidRPr="00377B7C" w:rsidRDefault="007D11FE" w:rsidP="00670C4F">
            <w:pPr>
              <w:spacing w:line="268" w:lineRule="exact"/>
              <w:ind w:left="148"/>
              <w:rPr>
                <w:rFonts w:ascii="Times New Roman" w:eastAsia="Times New Roman" w:hAnsi="Times New Roman" w:cs="Times New Roman"/>
                <w:sz w:val="24"/>
                <w:lang w:val="ru-RU"/>
              </w:rPr>
            </w:pPr>
            <w:r w:rsidRPr="00377B7C">
              <w:rPr>
                <w:rFonts w:ascii="Times New Roman" w:eastAsia="Times New Roman" w:hAnsi="Times New Roman" w:cs="Times New Roman"/>
                <w:sz w:val="24"/>
                <w:lang w:val="ru-RU"/>
              </w:rPr>
              <w:t>1.1</w:t>
            </w:r>
          </w:p>
        </w:tc>
        <w:tc>
          <w:tcPr>
            <w:tcW w:w="4374" w:type="dxa"/>
            <w:gridSpan w:val="2"/>
          </w:tcPr>
          <w:p w:rsidR="007D11FE" w:rsidRPr="00670C4F" w:rsidRDefault="007D11FE" w:rsidP="00670C4F">
            <w:pPr>
              <w:tabs>
                <w:tab w:val="left" w:pos="2909"/>
              </w:tabs>
              <w:ind w:left="110" w:right="124"/>
              <w:jc w:val="both"/>
              <w:rPr>
                <w:rFonts w:ascii="Times New Roman" w:eastAsia="Times New Roman" w:hAnsi="Times New Roman" w:cs="Times New Roman"/>
                <w:sz w:val="24"/>
                <w:lang w:val="ru-RU"/>
              </w:rPr>
            </w:pPr>
            <w:r w:rsidRPr="00670C4F">
              <w:rPr>
                <w:rFonts w:ascii="Times New Roman" w:eastAsia="Times New Roman" w:hAnsi="Times New Roman" w:cs="Times New Roman"/>
                <w:sz w:val="24"/>
                <w:lang w:val="ru-RU"/>
              </w:rPr>
              <w:t>Совершенствование</w:t>
            </w:r>
            <w:r w:rsidRPr="00670C4F">
              <w:rPr>
                <w:rFonts w:ascii="Times New Roman" w:eastAsia="Times New Roman" w:hAnsi="Times New Roman" w:cs="Times New Roman"/>
                <w:sz w:val="24"/>
                <w:lang w:val="ru-RU"/>
              </w:rPr>
              <w:tab/>
            </w:r>
            <w:r w:rsidRPr="00670C4F">
              <w:rPr>
                <w:rFonts w:ascii="Times New Roman" w:eastAsia="Times New Roman" w:hAnsi="Times New Roman" w:cs="Times New Roman"/>
                <w:spacing w:val="-3"/>
                <w:sz w:val="24"/>
                <w:lang w:val="ru-RU"/>
              </w:rPr>
              <w:t xml:space="preserve">современной </w:t>
            </w:r>
            <w:r w:rsidRPr="00670C4F">
              <w:rPr>
                <w:rFonts w:ascii="Times New Roman" w:eastAsia="Times New Roman" w:hAnsi="Times New Roman" w:cs="Times New Roman"/>
                <w:sz w:val="24"/>
                <w:lang w:val="ru-RU"/>
              </w:rPr>
              <w:t>материально-технической базы и открытие мастерских по</w:t>
            </w:r>
            <w:r w:rsidRPr="00670C4F">
              <w:rPr>
                <w:rFonts w:ascii="Times New Roman" w:eastAsia="Times New Roman" w:hAnsi="Times New Roman" w:cs="Times New Roman"/>
                <w:spacing w:val="-9"/>
                <w:sz w:val="24"/>
                <w:lang w:val="ru-RU"/>
              </w:rPr>
              <w:t xml:space="preserve"> </w:t>
            </w:r>
            <w:r w:rsidRPr="00670C4F">
              <w:rPr>
                <w:rFonts w:ascii="Times New Roman" w:eastAsia="Times New Roman" w:hAnsi="Times New Roman" w:cs="Times New Roman"/>
                <w:sz w:val="24"/>
                <w:lang w:val="ru-RU"/>
              </w:rPr>
              <w:t>компетенциям</w:t>
            </w:r>
          </w:p>
        </w:tc>
        <w:tc>
          <w:tcPr>
            <w:tcW w:w="2549" w:type="dxa"/>
          </w:tcPr>
          <w:p w:rsidR="007D11FE" w:rsidRPr="00670C4F" w:rsidRDefault="00377B7C" w:rsidP="00377B7C">
            <w:pPr>
              <w:tabs>
                <w:tab w:val="left" w:pos="916"/>
              </w:tabs>
              <w:ind w:left="106" w:right="126"/>
              <w:rPr>
                <w:rFonts w:ascii="Times New Roman" w:eastAsia="Times New Roman" w:hAnsi="Times New Roman" w:cs="Times New Roman"/>
                <w:sz w:val="24"/>
              </w:rPr>
            </w:pPr>
            <w:r w:rsidRPr="00377B7C">
              <w:rPr>
                <w:rFonts w:ascii="Times New Roman" w:eastAsia="Times New Roman" w:hAnsi="Times New Roman" w:cs="Times New Roman"/>
                <w:sz w:val="24"/>
                <w:lang w:val="ru-RU"/>
              </w:rPr>
              <w:t>Закуп</w:t>
            </w:r>
            <w:r>
              <w:rPr>
                <w:rFonts w:ascii="Times New Roman" w:eastAsia="Times New Roman" w:hAnsi="Times New Roman" w:cs="Times New Roman"/>
                <w:sz w:val="24"/>
                <w:lang w:val="ru-RU"/>
              </w:rPr>
              <w:t xml:space="preserve">ка </w:t>
            </w:r>
            <w:r w:rsidR="007D11FE" w:rsidRPr="00377B7C">
              <w:rPr>
                <w:rFonts w:ascii="Times New Roman" w:eastAsia="Times New Roman" w:hAnsi="Times New Roman" w:cs="Times New Roman"/>
                <w:spacing w:val="-1"/>
                <w:sz w:val="24"/>
                <w:lang w:val="ru-RU"/>
              </w:rPr>
              <w:t xml:space="preserve">оборудования, </w:t>
            </w:r>
            <w:r w:rsidR="007D11FE" w:rsidRPr="00377B7C">
              <w:rPr>
                <w:rFonts w:ascii="Times New Roman" w:eastAsia="Times New Roman" w:hAnsi="Times New Roman" w:cs="Times New Roman"/>
                <w:sz w:val="24"/>
                <w:lang w:val="ru-RU"/>
              </w:rPr>
              <w:t>бре</w:t>
            </w:r>
            <w:r w:rsidR="007D11FE" w:rsidRPr="00670C4F">
              <w:rPr>
                <w:rFonts w:ascii="Times New Roman" w:eastAsia="Times New Roman" w:hAnsi="Times New Roman" w:cs="Times New Roman"/>
                <w:sz w:val="24"/>
              </w:rPr>
              <w:t>ндирование мастерских</w:t>
            </w:r>
          </w:p>
        </w:tc>
        <w:tc>
          <w:tcPr>
            <w:tcW w:w="1560" w:type="dxa"/>
          </w:tcPr>
          <w:p w:rsidR="007D11FE" w:rsidRPr="00670C4F" w:rsidRDefault="007D11FE" w:rsidP="00670C4F">
            <w:pPr>
              <w:spacing w:line="268" w:lineRule="exact"/>
              <w:ind w:left="111"/>
              <w:rPr>
                <w:rFonts w:ascii="Times New Roman" w:eastAsia="Times New Roman" w:hAnsi="Times New Roman" w:cs="Times New Roman"/>
                <w:sz w:val="24"/>
              </w:rPr>
            </w:pPr>
            <w:r w:rsidRPr="00670C4F">
              <w:rPr>
                <w:rFonts w:ascii="Times New Roman" w:eastAsia="Times New Roman" w:hAnsi="Times New Roman" w:cs="Times New Roman"/>
                <w:sz w:val="24"/>
              </w:rPr>
              <w:t xml:space="preserve">январь </w:t>
            </w:r>
            <w:r w:rsidRPr="00670C4F">
              <w:rPr>
                <w:rFonts w:ascii="Times New Roman" w:eastAsia="Times New Roman" w:hAnsi="Times New Roman" w:cs="Times New Roman"/>
                <w:spacing w:val="58"/>
                <w:sz w:val="24"/>
              </w:rPr>
              <w:t xml:space="preserve"> </w:t>
            </w:r>
            <w:r w:rsidRPr="00670C4F">
              <w:rPr>
                <w:rFonts w:ascii="Times New Roman" w:eastAsia="Times New Roman" w:hAnsi="Times New Roman" w:cs="Times New Roman"/>
                <w:sz w:val="24"/>
              </w:rPr>
              <w:t>2020</w:t>
            </w:r>
          </w:p>
          <w:p w:rsidR="007D11FE" w:rsidRPr="001F33FF" w:rsidRDefault="007D11FE" w:rsidP="00670C4F">
            <w:pPr>
              <w:tabs>
                <w:tab w:val="left" w:pos="745"/>
              </w:tabs>
              <w:spacing w:before="2" w:line="275" w:lineRule="exact"/>
              <w:ind w:left="111"/>
              <w:rPr>
                <w:rFonts w:ascii="Times New Roman" w:eastAsia="Times New Roman" w:hAnsi="Times New Roman" w:cs="Times New Roman"/>
                <w:sz w:val="24"/>
                <w:lang w:val="ru-RU"/>
              </w:rPr>
            </w:pPr>
            <w:r w:rsidRPr="00670C4F">
              <w:rPr>
                <w:rFonts w:ascii="Times New Roman" w:eastAsia="Times New Roman" w:hAnsi="Times New Roman" w:cs="Times New Roman"/>
                <w:sz w:val="24"/>
              </w:rPr>
              <w:t>–</w:t>
            </w:r>
            <w:r w:rsidRPr="00670C4F">
              <w:rPr>
                <w:rFonts w:ascii="Times New Roman" w:eastAsia="Times New Roman" w:hAnsi="Times New Roman" w:cs="Times New Roman"/>
                <w:sz w:val="24"/>
              </w:rPr>
              <w:tab/>
            </w:r>
            <w:r w:rsidR="001F33FF">
              <w:rPr>
                <w:rFonts w:ascii="Times New Roman" w:eastAsia="Times New Roman" w:hAnsi="Times New Roman" w:cs="Times New Roman"/>
                <w:sz w:val="24"/>
                <w:lang w:val="ru-RU"/>
              </w:rPr>
              <w:t>декабрь</w:t>
            </w:r>
          </w:p>
          <w:p w:rsidR="007D11FE" w:rsidRPr="000925CA" w:rsidRDefault="007D11FE" w:rsidP="000925CA">
            <w:pPr>
              <w:spacing w:line="275" w:lineRule="exact"/>
              <w:ind w:left="111"/>
              <w:rPr>
                <w:rFonts w:ascii="Times New Roman" w:eastAsia="Times New Roman" w:hAnsi="Times New Roman" w:cs="Times New Roman"/>
                <w:sz w:val="24"/>
                <w:lang w:val="ru-RU"/>
              </w:rPr>
            </w:pPr>
            <w:r w:rsidRPr="00670C4F">
              <w:rPr>
                <w:rFonts w:ascii="Times New Roman" w:eastAsia="Times New Roman" w:hAnsi="Times New Roman" w:cs="Times New Roman"/>
                <w:sz w:val="24"/>
              </w:rPr>
              <w:t>202</w:t>
            </w:r>
            <w:r w:rsidR="001F33FF">
              <w:rPr>
                <w:rFonts w:ascii="Times New Roman" w:eastAsia="Times New Roman" w:hAnsi="Times New Roman" w:cs="Times New Roman"/>
                <w:sz w:val="24"/>
                <w:lang w:val="ru-RU"/>
              </w:rPr>
              <w:t>4</w:t>
            </w:r>
          </w:p>
        </w:tc>
        <w:tc>
          <w:tcPr>
            <w:tcW w:w="3121" w:type="dxa"/>
          </w:tcPr>
          <w:p w:rsidR="007D11FE" w:rsidRPr="00670C4F" w:rsidRDefault="007D11FE" w:rsidP="00670C4F">
            <w:pPr>
              <w:tabs>
                <w:tab w:val="left" w:pos="1857"/>
              </w:tabs>
              <w:spacing w:line="242" w:lineRule="auto"/>
              <w:ind w:left="111" w:right="99"/>
              <w:rPr>
                <w:rFonts w:ascii="Times New Roman" w:eastAsia="Times New Roman" w:hAnsi="Times New Roman" w:cs="Times New Roman"/>
                <w:sz w:val="24"/>
              </w:rPr>
            </w:pPr>
            <w:r w:rsidRPr="00670C4F">
              <w:rPr>
                <w:rFonts w:ascii="Times New Roman" w:eastAsia="Times New Roman" w:hAnsi="Times New Roman" w:cs="Times New Roman"/>
                <w:sz w:val="24"/>
              </w:rPr>
              <w:t>Действующие</w:t>
            </w:r>
            <w:r w:rsidRPr="00670C4F">
              <w:rPr>
                <w:rFonts w:ascii="Times New Roman" w:eastAsia="Times New Roman" w:hAnsi="Times New Roman" w:cs="Times New Roman"/>
                <w:sz w:val="24"/>
              </w:rPr>
              <w:tab/>
            </w:r>
            <w:r w:rsidRPr="00670C4F">
              <w:rPr>
                <w:rFonts w:ascii="Times New Roman" w:eastAsia="Times New Roman" w:hAnsi="Times New Roman" w:cs="Times New Roman"/>
                <w:spacing w:val="-3"/>
                <w:sz w:val="24"/>
              </w:rPr>
              <w:t xml:space="preserve">мастерские </w:t>
            </w:r>
            <w:r w:rsidRPr="00670C4F">
              <w:rPr>
                <w:rFonts w:ascii="Times New Roman" w:eastAsia="Times New Roman" w:hAnsi="Times New Roman" w:cs="Times New Roman"/>
                <w:sz w:val="24"/>
              </w:rPr>
              <w:t>по</w:t>
            </w:r>
            <w:r w:rsidRPr="00670C4F">
              <w:rPr>
                <w:rFonts w:ascii="Times New Roman" w:eastAsia="Times New Roman" w:hAnsi="Times New Roman" w:cs="Times New Roman"/>
                <w:spacing w:val="1"/>
                <w:sz w:val="24"/>
              </w:rPr>
              <w:t xml:space="preserve"> </w:t>
            </w:r>
            <w:r w:rsidRPr="00670C4F">
              <w:rPr>
                <w:rFonts w:ascii="Times New Roman" w:eastAsia="Times New Roman" w:hAnsi="Times New Roman" w:cs="Times New Roman"/>
                <w:sz w:val="24"/>
              </w:rPr>
              <w:t>компетенциям</w:t>
            </w:r>
          </w:p>
        </w:tc>
        <w:tc>
          <w:tcPr>
            <w:tcW w:w="2694" w:type="dxa"/>
          </w:tcPr>
          <w:p w:rsidR="007D11FE" w:rsidRPr="00670C4F" w:rsidRDefault="007D11FE" w:rsidP="00670C4F">
            <w:pPr>
              <w:spacing w:line="271" w:lineRule="exact"/>
              <w:ind w:left="111"/>
              <w:rPr>
                <w:rFonts w:ascii="Times New Roman" w:eastAsia="Times New Roman" w:hAnsi="Times New Roman" w:cs="Times New Roman"/>
                <w:sz w:val="24"/>
                <w:lang w:val="ru-RU"/>
              </w:rPr>
            </w:pPr>
            <w:r w:rsidRPr="00670C4F">
              <w:rPr>
                <w:rFonts w:ascii="Times New Roman" w:eastAsia="Times New Roman" w:hAnsi="Times New Roman" w:cs="Times New Roman"/>
                <w:sz w:val="24"/>
                <w:lang w:val="ru-RU"/>
              </w:rPr>
              <w:t>Заместитель директора</w:t>
            </w:r>
            <w:r w:rsidR="000925CA">
              <w:rPr>
                <w:rFonts w:ascii="Times New Roman" w:eastAsia="Times New Roman" w:hAnsi="Times New Roman" w:cs="Times New Roman"/>
                <w:sz w:val="24"/>
                <w:lang w:val="ru-RU"/>
              </w:rPr>
              <w:t xml:space="preserve"> </w:t>
            </w:r>
          </w:p>
          <w:p w:rsidR="007D11FE" w:rsidRDefault="007D11FE" w:rsidP="001F33FF">
            <w:pPr>
              <w:spacing w:line="262" w:lineRule="exact"/>
              <w:ind w:left="111"/>
              <w:rPr>
                <w:rFonts w:ascii="Times New Roman" w:eastAsia="Times New Roman" w:hAnsi="Times New Roman" w:cs="Times New Roman"/>
                <w:sz w:val="24"/>
                <w:lang w:val="ru-RU"/>
              </w:rPr>
            </w:pPr>
            <w:r w:rsidRPr="00342E69">
              <w:rPr>
                <w:rFonts w:ascii="Times New Roman" w:eastAsia="Times New Roman" w:hAnsi="Times New Roman" w:cs="Times New Roman"/>
                <w:sz w:val="24"/>
                <w:lang w:val="ru-RU"/>
              </w:rPr>
              <w:t>по У</w:t>
            </w:r>
            <w:r w:rsidR="001F33FF">
              <w:rPr>
                <w:rFonts w:ascii="Times New Roman" w:eastAsia="Times New Roman" w:hAnsi="Times New Roman" w:cs="Times New Roman"/>
                <w:sz w:val="24"/>
                <w:lang w:val="ru-RU"/>
              </w:rPr>
              <w:t>М</w:t>
            </w:r>
            <w:r w:rsidRPr="00342E69">
              <w:rPr>
                <w:rFonts w:ascii="Times New Roman" w:eastAsia="Times New Roman" w:hAnsi="Times New Roman" w:cs="Times New Roman"/>
                <w:sz w:val="24"/>
                <w:lang w:val="ru-RU"/>
              </w:rPr>
              <w:t>Р</w:t>
            </w:r>
          </w:p>
          <w:p w:rsidR="001F33FF" w:rsidRPr="001F33FF" w:rsidRDefault="001F33FF" w:rsidP="001F33FF">
            <w:pPr>
              <w:spacing w:line="262" w:lineRule="exact"/>
              <w:ind w:left="111"/>
              <w:rPr>
                <w:rFonts w:ascii="Times New Roman" w:eastAsia="Times New Roman" w:hAnsi="Times New Roman" w:cs="Times New Roman"/>
                <w:sz w:val="24"/>
                <w:lang w:val="ru-RU"/>
              </w:rPr>
            </w:pPr>
            <w:r>
              <w:rPr>
                <w:rFonts w:ascii="Times New Roman" w:eastAsia="Times New Roman" w:hAnsi="Times New Roman" w:cs="Times New Roman"/>
                <w:sz w:val="24"/>
                <w:lang w:val="ru-RU"/>
              </w:rPr>
              <w:t>Руководитель центра информационных и коммуникационных технологий</w:t>
            </w:r>
          </w:p>
        </w:tc>
      </w:tr>
      <w:tr w:rsidR="007D11FE" w:rsidRPr="00670C4F" w:rsidTr="007D11FE">
        <w:trPr>
          <w:trHeight w:val="1103"/>
        </w:trPr>
        <w:tc>
          <w:tcPr>
            <w:tcW w:w="590" w:type="dxa"/>
          </w:tcPr>
          <w:p w:rsidR="007D11FE" w:rsidRPr="00670C4F" w:rsidRDefault="007D11FE" w:rsidP="00670C4F">
            <w:pPr>
              <w:spacing w:line="268" w:lineRule="exact"/>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1.1.</w:t>
            </w:r>
          </w:p>
          <w:p w:rsidR="007D11FE" w:rsidRPr="00670C4F" w:rsidRDefault="007D11FE" w:rsidP="00670C4F">
            <w:pPr>
              <w:spacing w:before="2"/>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1.</w:t>
            </w:r>
          </w:p>
        </w:tc>
        <w:tc>
          <w:tcPr>
            <w:tcW w:w="4374" w:type="dxa"/>
            <w:gridSpan w:val="2"/>
          </w:tcPr>
          <w:p w:rsidR="007D11FE" w:rsidRPr="00670C4F" w:rsidRDefault="007D11FE" w:rsidP="00670C4F">
            <w:pPr>
              <w:tabs>
                <w:tab w:val="left" w:pos="2006"/>
                <w:tab w:val="left" w:pos="3211"/>
              </w:tabs>
              <w:ind w:left="110" w:right="89"/>
              <w:jc w:val="both"/>
              <w:rPr>
                <w:rFonts w:ascii="Times New Roman" w:eastAsia="Times New Roman" w:hAnsi="Times New Roman" w:cs="Times New Roman"/>
                <w:sz w:val="24"/>
                <w:lang w:val="ru-RU"/>
              </w:rPr>
            </w:pPr>
            <w:r w:rsidRPr="00670C4F">
              <w:rPr>
                <w:rFonts w:ascii="Times New Roman" w:eastAsia="Times New Roman" w:hAnsi="Times New Roman" w:cs="Times New Roman"/>
                <w:sz w:val="24"/>
                <w:lang w:val="ru-RU"/>
              </w:rPr>
              <w:t xml:space="preserve">Открытие мастерской по компетенции </w:t>
            </w:r>
            <w:r w:rsidR="001F33FF" w:rsidRPr="001F33FF">
              <w:rPr>
                <w:rFonts w:ascii="Times New Roman" w:eastAsia="Times New Roman" w:hAnsi="Times New Roman" w:cs="Times New Roman"/>
                <w:sz w:val="24"/>
                <w:lang w:val="ru-RU"/>
              </w:rPr>
              <w:t>«Веб-дизайн и разработка»</w:t>
            </w:r>
          </w:p>
        </w:tc>
        <w:tc>
          <w:tcPr>
            <w:tcW w:w="2549" w:type="dxa"/>
          </w:tcPr>
          <w:p w:rsidR="007D11FE" w:rsidRPr="00670C4F" w:rsidRDefault="00377B7C" w:rsidP="00377B7C">
            <w:pPr>
              <w:tabs>
                <w:tab w:val="left" w:pos="945"/>
              </w:tabs>
              <w:ind w:left="106" w:right="93"/>
              <w:rPr>
                <w:rFonts w:ascii="Times New Roman" w:eastAsia="Times New Roman" w:hAnsi="Times New Roman" w:cs="Times New Roman"/>
                <w:sz w:val="24"/>
              </w:rPr>
            </w:pPr>
            <w:r>
              <w:rPr>
                <w:rFonts w:ascii="Times New Roman" w:eastAsia="Times New Roman" w:hAnsi="Times New Roman" w:cs="Times New Roman"/>
                <w:sz w:val="24"/>
              </w:rPr>
              <w:t>Закупка</w:t>
            </w:r>
            <w:r>
              <w:rPr>
                <w:rFonts w:ascii="Times New Roman" w:eastAsia="Times New Roman" w:hAnsi="Times New Roman" w:cs="Times New Roman"/>
                <w:sz w:val="24"/>
                <w:lang w:val="ru-RU"/>
              </w:rPr>
              <w:t xml:space="preserve"> </w:t>
            </w:r>
            <w:r w:rsidR="007D11FE" w:rsidRPr="00670C4F">
              <w:rPr>
                <w:rFonts w:ascii="Times New Roman" w:eastAsia="Times New Roman" w:hAnsi="Times New Roman" w:cs="Times New Roman"/>
                <w:sz w:val="24"/>
              </w:rPr>
              <w:t>оборудования, брендирование мастерской</w:t>
            </w:r>
          </w:p>
        </w:tc>
        <w:tc>
          <w:tcPr>
            <w:tcW w:w="1560" w:type="dxa"/>
          </w:tcPr>
          <w:p w:rsidR="007D11FE" w:rsidRPr="00670C4F" w:rsidRDefault="001F33FF" w:rsidP="00670C4F">
            <w:pPr>
              <w:spacing w:line="268" w:lineRule="exact"/>
              <w:ind w:left="111"/>
              <w:rPr>
                <w:rFonts w:ascii="Times New Roman" w:eastAsia="Times New Roman" w:hAnsi="Times New Roman" w:cs="Times New Roman"/>
                <w:sz w:val="24"/>
              </w:rPr>
            </w:pPr>
            <w:r>
              <w:rPr>
                <w:rFonts w:ascii="Times New Roman" w:eastAsia="Times New Roman" w:hAnsi="Times New Roman" w:cs="Times New Roman"/>
                <w:sz w:val="24"/>
                <w:lang w:val="ru-RU"/>
              </w:rPr>
              <w:t>05</w:t>
            </w:r>
            <w:r w:rsidR="007D11FE" w:rsidRPr="00670C4F">
              <w:rPr>
                <w:rFonts w:ascii="Times New Roman" w:eastAsia="Times New Roman" w:hAnsi="Times New Roman" w:cs="Times New Roman"/>
                <w:sz w:val="24"/>
              </w:rPr>
              <w:t>.10.2020</w:t>
            </w:r>
          </w:p>
        </w:tc>
        <w:tc>
          <w:tcPr>
            <w:tcW w:w="3121" w:type="dxa"/>
          </w:tcPr>
          <w:p w:rsidR="007D11FE" w:rsidRPr="00670C4F" w:rsidRDefault="007D11FE" w:rsidP="00670C4F">
            <w:pPr>
              <w:tabs>
                <w:tab w:val="left" w:pos="1876"/>
              </w:tabs>
              <w:spacing w:line="242" w:lineRule="auto"/>
              <w:ind w:left="111" w:right="99"/>
              <w:rPr>
                <w:rFonts w:ascii="Times New Roman" w:eastAsia="Times New Roman" w:hAnsi="Times New Roman" w:cs="Times New Roman"/>
                <w:sz w:val="24"/>
              </w:rPr>
            </w:pPr>
            <w:r w:rsidRPr="00670C4F">
              <w:rPr>
                <w:rFonts w:ascii="Times New Roman" w:eastAsia="Times New Roman" w:hAnsi="Times New Roman" w:cs="Times New Roman"/>
                <w:sz w:val="24"/>
              </w:rPr>
              <w:t>Действующая</w:t>
            </w:r>
            <w:r w:rsidRPr="00670C4F">
              <w:rPr>
                <w:rFonts w:ascii="Times New Roman" w:eastAsia="Times New Roman" w:hAnsi="Times New Roman" w:cs="Times New Roman"/>
                <w:sz w:val="24"/>
              </w:rPr>
              <w:tab/>
            </w:r>
            <w:r w:rsidRPr="00670C4F">
              <w:rPr>
                <w:rFonts w:ascii="Times New Roman" w:eastAsia="Times New Roman" w:hAnsi="Times New Roman" w:cs="Times New Roman"/>
                <w:spacing w:val="-3"/>
                <w:sz w:val="24"/>
              </w:rPr>
              <w:t xml:space="preserve">мастерская </w:t>
            </w:r>
            <w:r w:rsidRPr="00670C4F">
              <w:rPr>
                <w:rFonts w:ascii="Times New Roman" w:eastAsia="Times New Roman" w:hAnsi="Times New Roman" w:cs="Times New Roman"/>
                <w:sz w:val="24"/>
              </w:rPr>
              <w:t>по</w:t>
            </w:r>
            <w:r w:rsidRPr="00670C4F">
              <w:rPr>
                <w:rFonts w:ascii="Times New Roman" w:eastAsia="Times New Roman" w:hAnsi="Times New Roman" w:cs="Times New Roman"/>
                <w:spacing w:val="1"/>
                <w:sz w:val="24"/>
              </w:rPr>
              <w:t xml:space="preserve"> </w:t>
            </w:r>
            <w:r w:rsidRPr="00670C4F">
              <w:rPr>
                <w:rFonts w:ascii="Times New Roman" w:eastAsia="Times New Roman" w:hAnsi="Times New Roman" w:cs="Times New Roman"/>
                <w:sz w:val="24"/>
              </w:rPr>
              <w:t>компетенции</w:t>
            </w:r>
          </w:p>
        </w:tc>
        <w:tc>
          <w:tcPr>
            <w:tcW w:w="2694" w:type="dxa"/>
          </w:tcPr>
          <w:p w:rsidR="001F33FF" w:rsidRPr="001F33FF" w:rsidRDefault="001F33FF" w:rsidP="001F33FF">
            <w:pPr>
              <w:ind w:left="111"/>
              <w:rPr>
                <w:rFonts w:ascii="Times New Roman" w:eastAsia="Times New Roman" w:hAnsi="Times New Roman" w:cs="Times New Roman"/>
                <w:sz w:val="24"/>
                <w:lang w:val="ru-RU"/>
              </w:rPr>
            </w:pPr>
            <w:r w:rsidRPr="001F33FF">
              <w:rPr>
                <w:rFonts w:ascii="Times New Roman" w:eastAsia="Times New Roman" w:hAnsi="Times New Roman" w:cs="Times New Roman"/>
                <w:sz w:val="24"/>
                <w:lang w:val="ru-RU"/>
              </w:rPr>
              <w:t xml:space="preserve">Заместитель директора </w:t>
            </w:r>
          </w:p>
          <w:p w:rsidR="001F33FF" w:rsidRPr="001F33FF" w:rsidRDefault="001F33FF" w:rsidP="001F33FF">
            <w:pPr>
              <w:ind w:left="111"/>
              <w:rPr>
                <w:rFonts w:ascii="Times New Roman" w:eastAsia="Times New Roman" w:hAnsi="Times New Roman" w:cs="Times New Roman"/>
                <w:sz w:val="24"/>
                <w:lang w:val="ru-RU"/>
              </w:rPr>
            </w:pPr>
            <w:r w:rsidRPr="001F33FF">
              <w:rPr>
                <w:rFonts w:ascii="Times New Roman" w:eastAsia="Times New Roman" w:hAnsi="Times New Roman" w:cs="Times New Roman"/>
                <w:sz w:val="24"/>
                <w:lang w:val="ru-RU"/>
              </w:rPr>
              <w:t>по УМР</w:t>
            </w:r>
          </w:p>
          <w:p w:rsidR="007D11FE" w:rsidRDefault="001F33FF" w:rsidP="001F33FF">
            <w:pPr>
              <w:spacing w:line="261" w:lineRule="exact"/>
              <w:ind w:left="111"/>
              <w:rPr>
                <w:rFonts w:ascii="Times New Roman" w:eastAsia="Times New Roman" w:hAnsi="Times New Roman" w:cs="Times New Roman"/>
                <w:sz w:val="24"/>
                <w:lang w:val="ru-RU"/>
              </w:rPr>
            </w:pPr>
            <w:r w:rsidRPr="001F33FF">
              <w:rPr>
                <w:rFonts w:ascii="Times New Roman" w:eastAsia="Times New Roman" w:hAnsi="Times New Roman" w:cs="Times New Roman"/>
                <w:sz w:val="24"/>
                <w:lang w:val="ru-RU"/>
              </w:rPr>
              <w:t>Руководитель центра информационных и коммуникационных технологий</w:t>
            </w:r>
          </w:p>
          <w:p w:rsidR="00AD7353" w:rsidRPr="001F33FF" w:rsidRDefault="00AD7353" w:rsidP="001F33FF">
            <w:pPr>
              <w:spacing w:line="261" w:lineRule="exact"/>
              <w:ind w:left="111"/>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Заведующий мастерской</w:t>
            </w:r>
          </w:p>
        </w:tc>
      </w:tr>
      <w:tr w:rsidR="00AD7353" w:rsidRPr="00670C4F" w:rsidTr="007D11FE">
        <w:trPr>
          <w:trHeight w:val="830"/>
        </w:trPr>
        <w:tc>
          <w:tcPr>
            <w:tcW w:w="590" w:type="dxa"/>
          </w:tcPr>
          <w:p w:rsidR="00AD7353" w:rsidRPr="00670C4F" w:rsidRDefault="00AD7353" w:rsidP="00670C4F">
            <w:pPr>
              <w:spacing w:line="268" w:lineRule="exact"/>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1.1.</w:t>
            </w:r>
          </w:p>
          <w:p w:rsidR="00AD7353" w:rsidRPr="00670C4F" w:rsidRDefault="00AD7353" w:rsidP="00670C4F">
            <w:pPr>
              <w:spacing w:before="2"/>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2.</w:t>
            </w:r>
          </w:p>
        </w:tc>
        <w:tc>
          <w:tcPr>
            <w:tcW w:w="4374" w:type="dxa"/>
            <w:gridSpan w:val="2"/>
          </w:tcPr>
          <w:p w:rsidR="00AD7353" w:rsidRPr="00670C4F" w:rsidRDefault="00AD7353" w:rsidP="00670C4F">
            <w:pPr>
              <w:spacing w:line="242" w:lineRule="auto"/>
              <w:ind w:left="110"/>
              <w:rPr>
                <w:rFonts w:ascii="Times New Roman" w:eastAsia="Times New Roman" w:hAnsi="Times New Roman" w:cs="Times New Roman"/>
                <w:sz w:val="24"/>
                <w:lang w:val="ru-RU"/>
              </w:rPr>
            </w:pPr>
            <w:r w:rsidRPr="00670C4F">
              <w:rPr>
                <w:rFonts w:ascii="Times New Roman" w:eastAsia="Times New Roman" w:hAnsi="Times New Roman" w:cs="Times New Roman"/>
                <w:sz w:val="24"/>
                <w:lang w:val="ru-RU"/>
              </w:rPr>
              <w:t xml:space="preserve">Открытие мастерской по компетенции </w:t>
            </w:r>
            <w:r w:rsidRPr="001F33FF">
              <w:rPr>
                <w:rFonts w:ascii="Times New Roman" w:eastAsia="Times New Roman" w:hAnsi="Times New Roman" w:cs="Times New Roman"/>
                <w:sz w:val="24"/>
                <w:lang w:val="ru-RU"/>
              </w:rPr>
              <w:t>«Программные решения для бизнеса»</w:t>
            </w:r>
          </w:p>
        </w:tc>
        <w:tc>
          <w:tcPr>
            <w:tcW w:w="2549" w:type="dxa"/>
          </w:tcPr>
          <w:p w:rsidR="00AD7353" w:rsidRPr="00670C4F" w:rsidRDefault="00377B7C" w:rsidP="00670C4F">
            <w:pPr>
              <w:tabs>
                <w:tab w:val="left" w:pos="945"/>
              </w:tabs>
              <w:spacing w:line="268" w:lineRule="exact"/>
              <w:ind w:left="106"/>
              <w:rPr>
                <w:rFonts w:ascii="Times New Roman" w:eastAsia="Times New Roman" w:hAnsi="Times New Roman" w:cs="Times New Roman"/>
                <w:sz w:val="24"/>
              </w:rPr>
            </w:pPr>
            <w:r>
              <w:rPr>
                <w:rFonts w:ascii="Times New Roman" w:eastAsia="Times New Roman" w:hAnsi="Times New Roman" w:cs="Times New Roman"/>
                <w:sz w:val="24"/>
              </w:rPr>
              <w:t>Закупка</w:t>
            </w:r>
            <w:r>
              <w:rPr>
                <w:rFonts w:ascii="Times New Roman" w:eastAsia="Times New Roman" w:hAnsi="Times New Roman" w:cs="Times New Roman"/>
                <w:sz w:val="24"/>
                <w:lang w:val="ru-RU"/>
              </w:rPr>
              <w:t xml:space="preserve"> </w:t>
            </w:r>
            <w:r w:rsidR="00AD7353" w:rsidRPr="00670C4F">
              <w:rPr>
                <w:rFonts w:ascii="Times New Roman" w:eastAsia="Times New Roman" w:hAnsi="Times New Roman" w:cs="Times New Roman"/>
                <w:sz w:val="24"/>
              </w:rPr>
              <w:t>оборудования,</w:t>
            </w:r>
          </w:p>
          <w:p w:rsidR="00AD7353" w:rsidRPr="00670C4F" w:rsidRDefault="00AD7353" w:rsidP="00670C4F">
            <w:pPr>
              <w:spacing w:before="7" w:line="274" w:lineRule="exact"/>
              <w:ind w:left="106" w:right="862"/>
              <w:rPr>
                <w:rFonts w:ascii="Times New Roman" w:eastAsia="Times New Roman" w:hAnsi="Times New Roman" w:cs="Times New Roman"/>
                <w:sz w:val="24"/>
              </w:rPr>
            </w:pPr>
            <w:r w:rsidRPr="00670C4F">
              <w:rPr>
                <w:rFonts w:ascii="Times New Roman" w:eastAsia="Times New Roman" w:hAnsi="Times New Roman" w:cs="Times New Roman"/>
                <w:sz w:val="24"/>
              </w:rPr>
              <w:t>брендирование мастерской</w:t>
            </w:r>
          </w:p>
        </w:tc>
        <w:tc>
          <w:tcPr>
            <w:tcW w:w="1560" w:type="dxa"/>
          </w:tcPr>
          <w:p w:rsidR="00AD7353" w:rsidRDefault="00AD7353" w:rsidP="00AD7353">
            <w:pPr>
              <w:jc w:val="center"/>
            </w:pPr>
            <w:r w:rsidRPr="00B822EC">
              <w:rPr>
                <w:rFonts w:ascii="Times New Roman" w:eastAsia="Times New Roman" w:hAnsi="Times New Roman" w:cs="Times New Roman"/>
                <w:sz w:val="24"/>
                <w:lang w:val="ru-RU"/>
              </w:rPr>
              <w:t>05</w:t>
            </w:r>
            <w:r w:rsidRPr="00B822EC">
              <w:rPr>
                <w:rFonts w:ascii="Times New Roman" w:eastAsia="Times New Roman" w:hAnsi="Times New Roman" w:cs="Times New Roman"/>
                <w:sz w:val="24"/>
              </w:rPr>
              <w:t>.10.2020</w:t>
            </w:r>
          </w:p>
        </w:tc>
        <w:tc>
          <w:tcPr>
            <w:tcW w:w="3121" w:type="dxa"/>
          </w:tcPr>
          <w:p w:rsidR="00AD7353" w:rsidRPr="00670C4F" w:rsidRDefault="00AD7353" w:rsidP="00670C4F">
            <w:pPr>
              <w:tabs>
                <w:tab w:val="left" w:pos="1876"/>
              </w:tabs>
              <w:spacing w:line="242" w:lineRule="auto"/>
              <w:ind w:left="111" w:right="99"/>
              <w:rPr>
                <w:rFonts w:ascii="Times New Roman" w:eastAsia="Times New Roman" w:hAnsi="Times New Roman" w:cs="Times New Roman"/>
                <w:sz w:val="24"/>
              </w:rPr>
            </w:pPr>
            <w:r w:rsidRPr="00670C4F">
              <w:rPr>
                <w:rFonts w:ascii="Times New Roman" w:eastAsia="Times New Roman" w:hAnsi="Times New Roman" w:cs="Times New Roman"/>
                <w:sz w:val="24"/>
              </w:rPr>
              <w:t>Действующая</w:t>
            </w:r>
            <w:r w:rsidRPr="00670C4F">
              <w:rPr>
                <w:rFonts w:ascii="Times New Roman" w:eastAsia="Times New Roman" w:hAnsi="Times New Roman" w:cs="Times New Roman"/>
                <w:sz w:val="24"/>
              </w:rPr>
              <w:tab/>
            </w:r>
            <w:r w:rsidRPr="00670C4F">
              <w:rPr>
                <w:rFonts w:ascii="Times New Roman" w:eastAsia="Times New Roman" w:hAnsi="Times New Roman" w:cs="Times New Roman"/>
                <w:spacing w:val="-3"/>
                <w:sz w:val="24"/>
              </w:rPr>
              <w:t xml:space="preserve">мастерская </w:t>
            </w:r>
            <w:r w:rsidRPr="00670C4F">
              <w:rPr>
                <w:rFonts w:ascii="Times New Roman" w:eastAsia="Times New Roman" w:hAnsi="Times New Roman" w:cs="Times New Roman"/>
                <w:sz w:val="24"/>
              </w:rPr>
              <w:t>по</w:t>
            </w:r>
            <w:r w:rsidRPr="00670C4F">
              <w:rPr>
                <w:rFonts w:ascii="Times New Roman" w:eastAsia="Times New Roman" w:hAnsi="Times New Roman" w:cs="Times New Roman"/>
                <w:spacing w:val="1"/>
                <w:sz w:val="24"/>
              </w:rPr>
              <w:t xml:space="preserve"> </w:t>
            </w:r>
            <w:r w:rsidRPr="00670C4F">
              <w:rPr>
                <w:rFonts w:ascii="Times New Roman" w:eastAsia="Times New Roman" w:hAnsi="Times New Roman" w:cs="Times New Roman"/>
                <w:sz w:val="24"/>
              </w:rPr>
              <w:t>компетенции</w:t>
            </w:r>
          </w:p>
        </w:tc>
        <w:tc>
          <w:tcPr>
            <w:tcW w:w="2694" w:type="dxa"/>
          </w:tcPr>
          <w:p w:rsidR="00AD7353" w:rsidRPr="00AD7353" w:rsidRDefault="00AD7353" w:rsidP="00AD7353">
            <w:pPr>
              <w:spacing w:line="242" w:lineRule="auto"/>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 xml:space="preserve">Заместитель директора </w:t>
            </w:r>
          </w:p>
          <w:p w:rsidR="00AD7353" w:rsidRPr="00AD7353" w:rsidRDefault="00AD7353" w:rsidP="00AD7353">
            <w:pPr>
              <w:spacing w:line="242" w:lineRule="auto"/>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по УМР</w:t>
            </w:r>
          </w:p>
          <w:p w:rsidR="00AD7353" w:rsidRPr="00AD7353" w:rsidRDefault="00AD7353" w:rsidP="00AD7353">
            <w:pPr>
              <w:spacing w:line="242" w:lineRule="auto"/>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Руководитель центра информационных и коммуникационных технологий</w:t>
            </w:r>
          </w:p>
          <w:p w:rsidR="00AD7353" w:rsidRPr="00670C4F" w:rsidRDefault="00AD7353" w:rsidP="00AD7353">
            <w:pPr>
              <w:spacing w:line="242" w:lineRule="auto"/>
              <w:ind w:left="111"/>
              <w:rPr>
                <w:rFonts w:ascii="Times New Roman" w:eastAsia="Times New Roman" w:hAnsi="Times New Roman" w:cs="Times New Roman"/>
                <w:sz w:val="24"/>
              </w:rPr>
            </w:pPr>
            <w:r w:rsidRPr="00AD7353">
              <w:rPr>
                <w:rFonts w:ascii="Times New Roman" w:eastAsia="Times New Roman" w:hAnsi="Times New Roman" w:cs="Times New Roman"/>
                <w:sz w:val="24"/>
                <w:lang w:val="ru-RU"/>
              </w:rPr>
              <w:t>Заведующий мастерской</w:t>
            </w:r>
          </w:p>
        </w:tc>
      </w:tr>
      <w:tr w:rsidR="00AD7353" w:rsidRPr="00670C4F" w:rsidTr="007D11FE">
        <w:trPr>
          <w:trHeight w:val="552"/>
        </w:trPr>
        <w:tc>
          <w:tcPr>
            <w:tcW w:w="590" w:type="dxa"/>
          </w:tcPr>
          <w:p w:rsidR="00AD7353" w:rsidRPr="00670C4F" w:rsidRDefault="00AD7353" w:rsidP="00670C4F">
            <w:pPr>
              <w:spacing w:line="267" w:lineRule="exact"/>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1.1.</w:t>
            </w:r>
          </w:p>
          <w:p w:rsidR="00AD7353" w:rsidRPr="00670C4F" w:rsidRDefault="00AD7353" w:rsidP="00670C4F">
            <w:pPr>
              <w:spacing w:line="266" w:lineRule="exact"/>
              <w:ind w:left="96" w:right="84"/>
              <w:jc w:val="center"/>
              <w:rPr>
                <w:rFonts w:ascii="Times New Roman" w:eastAsia="Times New Roman" w:hAnsi="Times New Roman" w:cs="Times New Roman"/>
                <w:sz w:val="24"/>
              </w:rPr>
            </w:pPr>
            <w:r w:rsidRPr="00670C4F">
              <w:rPr>
                <w:rFonts w:ascii="Times New Roman" w:eastAsia="Times New Roman" w:hAnsi="Times New Roman" w:cs="Times New Roman"/>
                <w:sz w:val="24"/>
              </w:rPr>
              <w:t>3.</w:t>
            </w:r>
          </w:p>
        </w:tc>
        <w:tc>
          <w:tcPr>
            <w:tcW w:w="4374" w:type="dxa"/>
            <w:gridSpan w:val="2"/>
          </w:tcPr>
          <w:p w:rsidR="00AD7353" w:rsidRPr="00670C4F" w:rsidRDefault="00AD7353" w:rsidP="00670C4F">
            <w:pPr>
              <w:spacing w:line="267" w:lineRule="exact"/>
              <w:ind w:left="110"/>
              <w:rPr>
                <w:rFonts w:ascii="Times New Roman" w:eastAsia="Times New Roman" w:hAnsi="Times New Roman" w:cs="Times New Roman"/>
                <w:sz w:val="24"/>
                <w:lang w:val="ru-RU"/>
              </w:rPr>
            </w:pPr>
            <w:r w:rsidRPr="00670C4F">
              <w:rPr>
                <w:rFonts w:ascii="Times New Roman" w:eastAsia="Times New Roman" w:hAnsi="Times New Roman" w:cs="Times New Roman"/>
                <w:sz w:val="24"/>
                <w:lang w:val="ru-RU"/>
              </w:rPr>
              <w:t xml:space="preserve">Открытие  мастерской  по </w:t>
            </w:r>
            <w:r w:rsidRPr="00670C4F">
              <w:rPr>
                <w:rFonts w:ascii="Times New Roman" w:eastAsia="Times New Roman" w:hAnsi="Times New Roman" w:cs="Times New Roman"/>
                <w:spacing w:val="4"/>
                <w:sz w:val="24"/>
                <w:lang w:val="ru-RU"/>
              </w:rPr>
              <w:t xml:space="preserve"> </w:t>
            </w:r>
            <w:r w:rsidRPr="00670C4F">
              <w:rPr>
                <w:rFonts w:ascii="Times New Roman" w:eastAsia="Times New Roman" w:hAnsi="Times New Roman" w:cs="Times New Roman"/>
                <w:sz w:val="24"/>
                <w:lang w:val="ru-RU"/>
              </w:rPr>
              <w:t>компетенции</w:t>
            </w:r>
          </w:p>
          <w:p w:rsidR="00AD7353" w:rsidRPr="00670C4F" w:rsidRDefault="00AD7353" w:rsidP="00670C4F">
            <w:pPr>
              <w:spacing w:line="266" w:lineRule="exact"/>
              <w:ind w:left="110"/>
              <w:rPr>
                <w:rFonts w:ascii="Times New Roman" w:eastAsia="Times New Roman" w:hAnsi="Times New Roman" w:cs="Times New Roman"/>
                <w:sz w:val="24"/>
                <w:lang w:val="ru-RU"/>
              </w:rPr>
            </w:pPr>
            <w:r w:rsidRPr="001F33FF">
              <w:rPr>
                <w:rFonts w:ascii="Times New Roman" w:eastAsia="Times New Roman" w:hAnsi="Times New Roman" w:cs="Times New Roman"/>
                <w:sz w:val="24"/>
                <w:lang w:val="ru-RU"/>
              </w:rPr>
              <w:t>«Разработка решений с использованием блокчейн технологий»</w:t>
            </w:r>
          </w:p>
        </w:tc>
        <w:tc>
          <w:tcPr>
            <w:tcW w:w="2549" w:type="dxa"/>
          </w:tcPr>
          <w:p w:rsidR="00AD7353" w:rsidRPr="00670C4F" w:rsidRDefault="00AD7353" w:rsidP="00670C4F">
            <w:pPr>
              <w:spacing w:line="267" w:lineRule="exact"/>
              <w:ind w:left="106"/>
              <w:rPr>
                <w:rFonts w:ascii="Times New Roman" w:eastAsia="Times New Roman" w:hAnsi="Times New Roman" w:cs="Times New Roman"/>
                <w:sz w:val="24"/>
              </w:rPr>
            </w:pPr>
            <w:r w:rsidRPr="00670C4F">
              <w:rPr>
                <w:rFonts w:ascii="Times New Roman" w:eastAsia="Times New Roman" w:hAnsi="Times New Roman" w:cs="Times New Roman"/>
                <w:sz w:val="24"/>
              </w:rPr>
              <w:t>Брендирование</w:t>
            </w:r>
          </w:p>
          <w:p w:rsidR="00AD7353" w:rsidRPr="00670C4F" w:rsidRDefault="00AD7353" w:rsidP="00670C4F">
            <w:pPr>
              <w:spacing w:line="266" w:lineRule="exact"/>
              <w:ind w:left="106"/>
              <w:rPr>
                <w:rFonts w:ascii="Times New Roman" w:eastAsia="Times New Roman" w:hAnsi="Times New Roman" w:cs="Times New Roman"/>
                <w:sz w:val="24"/>
              </w:rPr>
            </w:pPr>
            <w:r w:rsidRPr="00670C4F">
              <w:rPr>
                <w:rFonts w:ascii="Times New Roman" w:eastAsia="Times New Roman" w:hAnsi="Times New Roman" w:cs="Times New Roman"/>
                <w:sz w:val="24"/>
              </w:rPr>
              <w:t>мастерской</w:t>
            </w:r>
          </w:p>
        </w:tc>
        <w:tc>
          <w:tcPr>
            <w:tcW w:w="1560" w:type="dxa"/>
          </w:tcPr>
          <w:p w:rsidR="00AD7353" w:rsidRDefault="00AD7353" w:rsidP="00AD7353">
            <w:pPr>
              <w:jc w:val="center"/>
            </w:pPr>
            <w:r w:rsidRPr="00B822EC">
              <w:rPr>
                <w:rFonts w:ascii="Times New Roman" w:eastAsia="Times New Roman" w:hAnsi="Times New Roman" w:cs="Times New Roman"/>
                <w:sz w:val="24"/>
                <w:lang w:val="ru-RU"/>
              </w:rPr>
              <w:t>05</w:t>
            </w:r>
            <w:r w:rsidRPr="00B822EC">
              <w:rPr>
                <w:rFonts w:ascii="Times New Roman" w:eastAsia="Times New Roman" w:hAnsi="Times New Roman" w:cs="Times New Roman"/>
                <w:sz w:val="24"/>
              </w:rPr>
              <w:t>.10.2020</w:t>
            </w:r>
          </w:p>
        </w:tc>
        <w:tc>
          <w:tcPr>
            <w:tcW w:w="3121" w:type="dxa"/>
          </w:tcPr>
          <w:p w:rsidR="00AD7353" w:rsidRPr="00670C4F" w:rsidRDefault="00AD7353" w:rsidP="00670C4F">
            <w:pPr>
              <w:tabs>
                <w:tab w:val="left" w:pos="1876"/>
              </w:tabs>
              <w:spacing w:line="267" w:lineRule="exact"/>
              <w:ind w:left="111"/>
              <w:rPr>
                <w:rFonts w:ascii="Times New Roman" w:eastAsia="Times New Roman" w:hAnsi="Times New Roman" w:cs="Times New Roman"/>
                <w:sz w:val="24"/>
              </w:rPr>
            </w:pPr>
            <w:r w:rsidRPr="00670C4F">
              <w:rPr>
                <w:rFonts w:ascii="Times New Roman" w:eastAsia="Times New Roman" w:hAnsi="Times New Roman" w:cs="Times New Roman"/>
                <w:sz w:val="24"/>
              </w:rPr>
              <w:t>Действующая</w:t>
            </w:r>
            <w:r w:rsidRPr="00670C4F">
              <w:rPr>
                <w:rFonts w:ascii="Times New Roman" w:eastAsia="Times New Roman" w:hAnsi="Times New Roman" w:cs="Times New Roman"/>
                <w:sz w:val="24"/>
              </w:rPr>
              <w:tab/>
              <w:t>мастерская</w:t>
            </w:r>
          </w:p>
          <w:p w:rsidR="00AD7353" w:rsidRPr="00670C4F" w:rsidRDefault="00AD7353" w:rsidP="00670C4F">
            <w:pPr>
              <w:spacing w:line="266" w:lineRule="exact"/>
              <w:ind w:left="111"/>
              <w:rPr>
                <w:rFonts w:ascii="Times New Roman" w:eastAsia="Times New Roman" w:hAnsi="Times New Roman" w:cs="Times New Roman"/>
                <w:sz w:val="24"/>
              </w:rPr>
            </w:pPr>
            <w:r w:rsidRPr="00670C4F">
              <w:rPr>
                <w:rFonts w:ascii="Times New Roman" w:eastAsia="Times New Roman" w:hAnsi="Times New Roman" w:cs="Times New Roman"/>
                <w:sz w:val="24"/>
              </w:rPr>
              <w:t>по компетенции</w:t>
            </w:r>
          </w:p>
        </w:tc>
        <w:tc>
          <w:tcPr>
            <w:tcW w:w="2694" w:type="dxa"/>
          </w:tcPr>
          <w:p w:rsidR="00AD7353" w:rsidRPr="00AD7353" w:rsidRDefault="00AD7353" w:rsidP="00AD7353">
            <w:pPr>
              <w:spacing w:line="267" w:lineRule="exact"/>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 xml:space="preserve">Заместитель директора </w:t>
            </w:r>
          </w:p>
          <w:p w:rsidR="00AD7353" w:rsidRPr="00AD7353" w:rsidRDefault="00AD7353" w:rsidP="00AD7353">
            <w:pPr>
              <w:spacing w:line="267" w:lineRule="exact"/>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по УМР</w:t>
            </w:r>
          </w:p>
          <w:p w:rsidR="00AD7353" w:rsidRPr="00AD7353" w:rsidRDefault="00AD7353" w:rsidP="00AD7353">
            <w:pPr>
              <w:spacing w:line="267" w:lineRule="exact"/>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Руководитель центра информационных и коммуникационных технологий</w:t>
            </w:r>
          </w:p>
          <w:p w:rsidR="00AD7353" w:rsidRPr="000925CA" w:rsidRDefault="00AD7353" w:rsidP="00AD7353">
            <w:pPr>
              <w:spacing w:line="266" w:lineRule="exact"/>
              <w:ind w:left="111"/>
              <w:rPr>
                <w:rFonts w:ascii="Times New Roman" w:eastAsia="Times New Roman" w:hAnsi="Times New Roman" w:cs="Times New Roman"/>
                <w:sz w:val="24"/>
                <w:lang w:val="ru-RU"/>
              </w:rPr>
            </w:pPr>
            <w:r w:rsidRPr="00AD7353">
              <w:rPr>
                <w:rFonts w:ascii="Times New Roman" w:eastAsia="Times New Roman" w:hAnsi="Times New Roman" w:cs="Times New Roman"/>
                <w:sz w:val="24"/>
                <w:lang w:val="ru-RU"/>
              </w:rPr>
              <w:t>Заведующий мастерской</w:t>
            </w:r>
          </w:p>
        </w:tc>
      </w:tr>
      <w:tr w:rsidR="00AD7353" w:rsidRPr="00670C4F" w:rsidTr="007D11FE">
        <w:trPr>
          <w:trHeight w:val="1114"/>
        </w:trPr>
        <w:tc>
          <w:tcPr>
            <w:tcW w:w="590" w:type="dxa"/>
          </w:tcPr>
          <w:p w:rsidR="00AD7353" w:rsidRDefault="00AD7353" w:rsidP="007D11FE">
            <w:pPr>
              <w:pStyle w:val="TableParagraph"/>
              <w:spacing w:line="254" w:lineRule="exact"/>
              <w:ind w:left="96" w:right="84"/>
              <w:jc w:val="center"/>
              <w:rPr>
                <w:sz w:val="24"/>
              </w:rPr>
            </w:pPr>
            <w:r>
              <w:rPr>
                <w:sz w:val="24"/>
              </w:rPr>
              <w:lastRenderedPageBreak/>
              <w:t>1.1.</w:t>
            </w:r>
          </w:p>
          <w:p w:rsidR="00AD7353" w:rsidRDefault="00AD7353" w:rsidP="007D11FE">
            <w:pPr>
              <w:pStyle w:val="TableParagraph"/>
              <w:spacing w:line="258" w:lineRule="exact"/>
              <w:ind w:left="96" w:right="84"/>
              <w:jc w:val="center"/>
              <w:rPr>
                <w:sz w:val="24"/>
              </w:rPr>
            </w:pPr>
            <w:r>
              <w:rPr>
                <w:sz w:val="24"/>
              </w:rPr>
              <w:t>4.</w:t>
            </w:r>
          </w:p>
        </w:tc>
        <w:tc>
          <w:tcPr>
            <w:tcW w:w="4374" w:type="dxa"/>
            <w:gridSpan w:val="2"/>
          </w:tcPr>
          <w:p w:rsidR="00AD7353" w:rsidRPr="000925CA" w:rsidRDefault="00AD7353" w:rsidP="007D11FE">
            <w:pPr>
              <w:pStyle w:val="TableParagraph"/>
              <w:spacing w:line="254" w:lineRule="exact"/>
              <w:ind w:left="110"/>
              <w:rPr>
                <w:sz w:val="24"/>
                <w:lang w:val="ru-RU"/>
              </w:rPr>
            </w:pPr>
            <w:r w:rsidRPr="000925CA">
              <w:rPr>
                <w:sz w:val="24"/>
                <w:lang w:val="ru-RU"/>
              </w:rPr>
              <w:t>Открытие мастерской по компетенции</w:t>
            </w:r>
          </w:p>
          <w:p w:rsidR="00AD7353" w:rsidRPr="000925CA" w:rsidRDefault="00AD7353" w:rsidP="007D11FE">
            <w:pPr>
              <w:pStyle w:val="TableParagraph"/>
              <w:spacing w:line="258" w:lineRule="exact"/>
              <w:ind w:left="110"/>
              <w:rPr>
                <w:sz w:val="24"/>
                <w:lang w:val="ru-RU"/>
              </w:rPr>
            </w:pPr>
            <w:r w:rsidRPr="001F33FF">
              <w:rPr>
                <w:sz w:val="24"/>
                <w:lang w:val="ru-RU"/>
              </w:rPr>
              <w:t>«Разработка виртуальной и дополнительной реальности»</w:t>
            </w:r>
          </w:p>
        </w:tc>
        <w:tc>
          <w:tcPr>
            <w:tcW w:w="2549" w:type="dxa"/>
          </w:tcPr>
          <w:p w:rsidR="00AD7353" w:rsidRDefault="00AD7353" w:rsidP="007D11FE">
            <w:pPr>
              <w:pStyle w:val="TableParagraph"/>
              <w:spacing w:line="254" w:lineRule="exact"/>
              <w:ind w:left="106"/>
              <w:rPr>
                <w:sz w:val="24"/>
              </w:rPr>
            </w:pPr>
            <w:r>
              <w:rPr>
                <w:sz w:val="24"/>
              </w:rPr>
              <w:t>Брендирование</w:t>
            </w:r>
          </w:p>
          <w:p w:rsidR="00AD7353" w:rsidRDefault="00AD7353" w:rsidP="007D11FE">
            <w:pPr>
              <w:pStyle w:val="TableParagraph"/>
              <w:spacing w:line="258" w:lineRule="exact"/>
              <w:ind w:left="106"/>
              <w:rPr>
                <w:sz w:val="24"/>
              </w:rPr>
            </w:pPr>
            <w:r>
              <w:rPr>
                <w:sz w:val="24"/>
              </w:rPr>
              <w:t>мастерской</w:t>
            </w:r>
          </w:p>
        </w:tc>
        <w:tc>
          <w:tcPr>
            <w:tcW w:w="1560" w:type="dxa"/>
          </w:tcPr>
          <w:p w:rsidR="00AD7353" w:rsidRDefault="00AD7353" w:rsidP="00AD7353">
            <w:pPr>
              <w:jc w:val="center"/>
            </w:pPr>
            <w:r w:rsidRPr="00B822EC">
              <w:rPr>
                <w:rFonts w:ascii="Times New Roman" w:eastAsia="Times New Roman" w:hAnsi="Times New Roman" w:cs="Times New Roman"/>
                <w:sz w:val="24"/>
                <w:lang w:val="ru-RU"/>
              </w:rPr>
              <w:t>05</w:t>
            </w:r>
            <w:r w:rsidRPr="00B822EC">
              <w:rPr>
                <w:rFonts w:ascii="Times New Roman" w:eastAsia="Times New Roman" w:hAnsi="Times New Roman" w:cs="Times New Roman"/>
                <w:sz w:val="24"/>
              </w:rPr>
              <w:t>.10.2020</w:t>
            </w:r>
          </w:p>
        </w:tc>
        <w:tc>
          <w:tcPr>
            <w:tcW w:w="3121" w:type="dxa"/>
          </w:tcPr>
          <w:p w:rsidR="00AD7353" w:rsidRDefault="00AD7353" w:rsidP="007D11FE">
            <w:pPr>
              <w:pStyle w:val="TableParagraph"/>
              <w:tabs>
                <w:tab w:val="left" w:pos="1877"/>
              </w:tabs>
              <w:spacing w:line="254" w:lineRule="exact"/>
              <w:ind w:left="112"/>
              <w:rPr>
                <w:sz w:val="24"/>
              </w:rPr>
            </w:pPr>
            <w:r>
              <w:rPr>
                <w:sz w:val="24"/>
              </w:rPr>
              <w:t>Действующая</w:t>
            </w:r>
            <w:r>
              <w:rPr>
                <w:sz w:val="24"/>
              </w:rPr>
              <w:tab/>
              <w:t>мастерская</w:t>
            </w:r>
          </w:p>
          <w:p w:rsidR="00AD7353" w:rsidRDefault="00AD7353" w:rsidP="007D11FE">
            <w:pPr>
              <w:pStyle w:val="TableParagraph"/>
              <w:spacing w:line="258" w:lineRule="exact"/>
              <w:ind w:left="112"/>
              <w:rPr>
                <w:sz w:val="24"/>
              </w:rPr>
            </w:pPr>
            <w:r>
              <w:rPr>
                <w:sz w:val="24"/>
              </w:rPr>
              <w:t>по компетенции</w:t>
            </w:r>
          </w:p>
        </w:tc>
        <w:tc>
          <w:tcPr>
            <w:tcW w:w="2694" w:type="dxa"/>
          </w:tcPr>
          <w:p w:rsidR="00AD7353" w:rsidRPr="00AD7353" w:rsidRDefault="00AD7353" w:rsidP="00AD7353">
            <w:pPr>
              <w:pStyle w:val="TableParagraph"/>
              <w:spacing w:line="254" w:lineRule="exact"/>
              <w:ind w:left="112"/>
              <w:rPr>
                <w:sz w:val="24"/>
                <w:lang w:val="ru-RU"/>
              </w:rPr>
            </w:pPr>
            <w:r w:rsidRPr="00AD7353">
              <w:rPr>
                <w:sz w:val="24"/>
                <w:lang w:val="ru-RU"/>
              </w:rPr>
              <w:t xml:space="preserve">Заместитель директора </w:t>
            </w:r>
          </w:p>
          <w:p w:rsidR="00AD7353" w:rsidRPr="00AD7353" w:rsidRDefault="00AD7353" w:rsidP="00AD7353">
            <w:pPr>
              <w:pStyle w:val="TableParagraph"/>
              <w:spacing w:line="254" w:lineRule="exact"/>
              <w:ind w:left="112"/>
              <w:rPr>
                <w:sz w:val="24"/>
                <w:lang w:val="ru-RU"/>
              </w:rPr>
            </w:pPr>
            <w:r w:rsidRPr="00AD7353">
              <w:rPr>
                <w:sz w:val="24"/>
                <w:lang w:val="ru-RU"/>
              </w:rPr>
              <w:t>по УМР</w:t>
            </w:r>
          </w:p>
          <w:p w:rsidR="00AD7353" w:rsidRPr="00AD7353" w:rsidRDefault="00AD7353" w:rsidP="00AD7353">
            <w:pPr>
              <w:pStyle w:val="TableParagraph"/>
              <w:spacing w:line="254" w:lineRule="exact"/>
              <w:ind w:left="112"/>
              <w:rPr>
                <w:sz w:val="24"/>
                <w:lang w:val="ru-RU"/>
              </w:rPr>
            </w:pPr>
            <w:r w:rsidRPr="00AD7353">
              <w:rPr>
                <w:sz w:val="24"/>
                <w:lang w:val="ru-RU"/>
              </w:rPr>
              <w:t>Руководитель центра информационных и коммуникационных технологий</w:t>
            </w:r>
          </w:p>
          <w:p w:rsidR="00AD7353" w:rsidRDefault="00AD7353" w:rsidP="00AD7353">
            <w:pPr>
              <w:pStyle w:val="TableParagraph"/>
              <w:spacing w:line="258" w:lineRule="exact"/>
              <w:ind w:left="112"/>
              <w:rPr>
                <w:sz w:val="24"/>
              </w:rPr>
            </w:pPr>
            <w:r w:rsidRPr="00AD7353">
              <w:rPr>
                <w:sz w:val="24"/>
                <w:lang w:val="ru-RU"/>
              </w:rPr>
              <w:t>Заведующий мастерской</w:t>
            </w:r>
          </w:p>
        </w:tc>
      </w:tr>
      <w:tr w:rsidR="00AD7353" w:rsidRPr="00670C4F" w:rsidTr="007D11FE">
        <w:trPr>
          <w:trHeight w:val="1101"/>
        </w:trPr>
        <w:tc>
          <w:tcPr>
            <w:tcW w:w="590" w:type="dxa"/>
          </w:tcPr>
          <w:p w:rsidR="00AD7353" w:rsidRDefault="00AD7353" w:rsidP="007D11FE">
            <w:pPr>
              <w:pStyle w:val="TableParagraph"/>
              <w:spacing w:line="254" w:lineRule="exact"/>
              <w:ind w:left="96" w:right="84"/>
              <w:jc w:val="center"/>
              <w:rPr>
                <w:sz w:val="24"/>
              </w:rPr>
            </w:pPr>
            <w:r>
              <w:rPr>
                <w:sz w:val="24"/>
              </w:rPr>
              <w:t>1.1.</w:t>
            </w:r>
          </w:p>
          <w:p w:rsidR="00AD7353" w:rsidRDefault="00AD7353" w:rsidP="007D11FE">
            <w:pPr>
              <w:pStyle w:val="TableParagraph"/>
              <w:spacing w:line="256" w:lineRule="exact"/>
              <w:ind w:left="96" w:right="84"/>
              <w:jc w:val="center"/>
              <w:rPr>
                <w:sz w:val="24"/>
              </w:rPr>
            </w:pPr>
            <w:r>
              <w:rPr>
                <w:sz w:val="24"/>
              </w:rPr>
              <w:t>5.</w:t>
            </w:r>
          </w:p>
        </w:tc>
        <w:tc>
          <w:tcPr>
            <w:tcW w:w="4374" w:type="dxa"/>
            <w:gridSpan w:val="2"/>
          </w:tcPr>
          <w:p w:rsidR="00AD7353" w:rsidRPr="000925CA" w:rsidRDefault="00AD7353" w:rsidP="007D11FE">
            <w:pPr>
              <w:pStyle w:val="TableParagraph"/>
              <w:spacing w:line="254" w:lineRule="exact"/>
              <w:ind w:left="110"/>
              <w:rPr>
                <w:sz w:val="24"/>
                <w:lang w:val="ru-RU"/>
              </w:rPr>
            </w:pPr>
            <w:r w:rsidRPr="000925CA">
              <w:rPr>
                <w:sz w:val="24"/>
                <w:lang w:val="ru-RU"/>
              </w:rPr>
              <w:t>Открытие мастерской по компетенции</w:t>
            </w:r>
          </w:p>
          <w:p w:rsidR="00AD7353" w:rsidRPr="000925CA" w:rsidRDefault="00AD7353" w:rsidP="007D11FE">
            <w:pPr>
              <w:pStyle w:val="TableParagraph"/>
              <w:spacing w:line="256" w:lineRule="exact"/>
              <w:ind w:left="110"/>
              <w:rPr>
                <w:sz w:val="24"/>
                <w:lang w:val="ru-RU"/>
              </w:rPr>
            </w:pPr>
            <w:r w:rsidRPr="001F33FF">
              <w:rPr>
                <w:sz w:val="24"/>
                <w:lang w:val="ru-RU"/>
              </w:rPr>
              <w:t>«Эксплуатация кабельных линий электропередачи»</w:t>
            </w:r>
          </w:p>
        </w:tc>
        <w:tc>
          <w:tcPr>
            <w:tcW w:w="2549" w:type="dxa"/>
          </w:tcPr>
          <w:p w:rsidR="00AD7353" w:rsidRDefault="00377B7C" w:rsidP="007D11FE">
            <w:pPr>
              <w:pStyle w:val="TableParagraph"/>
              <w:tabs>
                <w:tab w:val="left" w:pos="945"/>
              </w:tabs>
              <w:spacing w:line="254" w:lineRule="exact"/>
              <w:ind w:left="106"/>
              <w:rPr>
                <w:sz w:val="24"/>
              </w:rPr>
            </w:pPr>
            <w:r>
              <w:rPr>
                <w:sz w:val="24"/>
              </w:rPr>
              <w:t>Закупка</w:t>
            </w:r>
            <w:r w:rsidR="00AD7353">
              <w:rPr>
                <w:sz w:val="24"/>
              </w:rPr>
              <w:tab/>
            </w:r>
            <w:r>
              <w:rPr>
                <w:sz w:val="24"/>
                <w:lang w:val="ru-RU"/>
              </w:rPr>
              <w:t xml:space="preserve"> </w:t>
            </w:r>
            <w:r w:rsidR="00AD7353">
              <w:rPr>
                <w:sz w:val="24"/>
              </w:rPr>
              <w:t>оборудования,</w:t>
            </w:r>
          </w:p>
          <w:p w:rsidR="00AD7353" w:rsidRDefault="00AD7353" w:rsidP="007D11FE">
            <w:pPr>
              <w:pStyle w:val="TableParagraph"/>
              <w:spacing w:line="256" w:lineRule="exact"/>
              <w:ind w:left="106"/>
              <w:rPr>
                <w:sz w:val="24"/>
              </w:rPr>
            </w:pPr>
            <w:r>
              <w:rPr>
                <w:sz w:val="24"/>
              </w:rPr>
              <w:t>брендирование</w:t>
            </w:r>
          </w:p>
          <w:p w:rsidR="00AD7353" w:rsidRDefault="00AD7353" w:rsidP="007D11FE">
            <w:pPr>
              <w:pStyle w:val="TableParagraph"/>
              <w:spacing w:line="256" w:lineRule="exact"/>
              <w:ind w:left="106"/>
              <w:rPr>
                <w:sz w:val="24"/>
              </w:rPr>
            </w:pPr>
            <w:r>
              <w:rPr>
                <w:sz w:val="24"/>
              </w:rPr>
              <w:t>мастерской</w:t>
            </w:r>
          </w:p>
        </w:tc>
        <w:tc>
          <w:tcPr>
            <w:tcW w:w="1560" w:type="dxa"/>
          </w:tcPr>
          <w:p w:rsidR="00AD7353" w:rsidRDefault="00AD7353" w:rsidP="00AD7353">
            <w:pPr>
              <w:jc w:val="center"/>
            </w:pPr>
            <w:r w:rsidRPr="00B822EC">
              <w:rPr>
                <w:rFonts w:ascii="Times New Roman" w:eastAsia="Times New Roman" w:hAnsi="Times New Roman" w:cs="Times New Roman"/>
                <w:sz w:val="24"/>
                <w:lang w:val="ru-RU"/>
              </w:rPr>
              <w:t>05</w:t>
            </w:r>
            <w:r w:rsidRPr="00B822EC">
              <w:rPr>
                <w:rFonts w:ascii="Times New Roman" w:eastAsia="Times New Roman" w:hAnsi="Times New Roman" w:cs="Times New Roman"/>
                <w:sz w:val="24"/>
              </w:rPr>
              <w:t>.10.2020</w:t>
            </w:r>
          </w:p>
        </w:tc>
        <w:tc>
          <w:tcPr>
            <w:tcW w:w="3121" w:type="dxa"/>
          </w:tcPr>
          <w:p w:rsidR="00AD7353" w:rsidRDefault="00AD7353" w:rsidP="007D11FE">
            <w:pPr>
              <w:pStyle w:val="TableParagraph"/>
              <w:tabs>
                <w:tab w:val="left" w:pos="1877"/>
              </w:tabs>
              <w:spacing w:line="254" w:lineRule="exact"/>
              <w:ind w:left="112"/>
              <w:rPr>
                <w:sz w:val="24"/>
              </w:rPr>
            </w:pPr>
            <w:r>
              <w:rPr>
                <w:sz w:val="24"/>
              </w:rPr>
              <w:t>Действующая</w:t>
            </w:r>
            <w:r>
              <w:rPr>
                <w:sz w:val="24"/>
              </w:rPr>
              <w:tab/>
              <w:t>мастерская</w:t>
            </w:r>
          </w:p>
          <w:p w:rsidR="00AD7353" w:rsidRDefault="00AD7353" w:rsidP="007D11FE">
            <w:pPr>
              <w:pStyle w:val="TableParagraph"/>
              <w:spacing w:line="256" w:lineRule="exact"/>
              <w:ind w:left="112"/>
              <w:rPr>
                <w:sz w:val="24"/>
              </w:rPr>
            </w:pPr>
            <w:r>
              <w:rPr>
                <w:sz w:val="24"/>
              </w:rPr>
              <w:t>по компетенции</w:t>
            </w:r>
          </w:p>
        </w:tc>
        <w:tc>
          <w:tcPr>
            <w:tcW w:w="2694" w:type="dxa"/>
          </w:tcPr>
          <w:p w:rsidR="00AD7353" w:rsidRPr="00AD7353" w:rsidRDefault="00AD7353" w:rsidP="00AD7353">
            <w:pPr>
              <w:pStyle w:val="TableParagraph"/>
              <w:spacing w:line="254" w:lineRule="exact"/>
              <w:ind w:left="112"/>
              <w:rPr>
                <w:sz w:val="24"/>
                <w:lang w:val="ru-RU"/>
              </w:rPr>
            </w:pPr>
            <w:r w:rsidRPr="00AD7353">
              <w:rPr>
                <w:sz w:val="24"/>
                <w:lang w:val="ru-RU"/>
              </w:rPr>
              <w:t xml:space="preserve">Заместитель директора </w:t>
            </w:r>
          </w:p>
          <w:p w:rsidR="00AD7353" w:rsidRPr="00AD7353" w:rsidRDefault="00AD7353" w:rsidP="00AD7353">
            <w:pPr>
              <w:pStyle w:val="TableParagraph"/>
              <w:spacing w:line="254" w:lineRule="exact"/>
              <w:ind w:left="112"/>
              <w:rPr>
                <w:sz w:val="24"/>
                <w:lang w:val="ru-RU"/>
              </w:rPr>
            </w:pPr>
            <w:r w:rsidRPr="00AD7353">
              <w:rPr>
                <w:sz w:val="24"/>
                <w:lang w:val="ru-RU"/>
              </w:rPr>
              <w:t>по УМР</w:t>
            </w:r>
          </w:p>
          <w:p w:rsidR="00AD7353" w:rsidRPr="00AD7353" w:rsidRDefault="00AD7353" w:rsidP="00AD7353">
            <w:pPr>
              <w:pStyle w:val="TableParagraph"/>
              <w:spacing w:line="254" w:lineRule="exact"/>
              <w:ind w:left="112"/>
              <w:rPr>
                <w:sz w:val="24"/>
                <w:lang w:val="ru-RU"/>
              </w:rPr>
            </w:pPr>
            <w:r w:rsidRPr="00AD7353">
              <w:rPr>
                <w:sz w:val="24"/>
                <w:lang w:val="ru-RU"/>
              </w:rPr>
              <w:t>Руководитель центра информационных и коммуникационных технологий</w:t>
            </w:r>
          </w:p>
          <w:p w:rsidR="00AD7353" w:rsidRDefault="00AD7353" w:rsidP="00AD7353">
            <w:pPr>
              <w:pStyle w:val="TableParagraph"/>
              <w:spacing w:line="258" w:lineRule="exact"/>
              <w:ind w:left="112"/>
              <w:rPr>
                <w:sz w:val="24"/>
              </w:rPr>
            </w:pPr>
            <w:r w:rsidRPr="00AD7353">
              <w:rPr>
                <w:sz w:val="24"/>
              </w:rPr>
              <w:t>Заведующий мастерской</w:t>
            </w:r>
          </w:p>
        </w:tc>
      </w:tr>
      <w:tr w:rsidR="007D11FE" w:rsidRPr="00670C4F" w:rsidTr="007D11FE">
        <w:trPr>
          <w:trHeight w:val="1540"/>
        </w:trPr>
        <w:tc>
          <w:tcPr>
            <w:tcW w:w="590" w:type="dxa"/>
          </w:tcPr>
          <w:p w:rsidR="007D11FE" w:rsidRDefault="007D11FE" w:rsidP="007D11FE">
            <w:pPr>
              <w:pStyle w:val="TableParagraph"/>
              <w:spacing w:line="252" w:lineRule="exact"/>
              <w:ind w:left="96" w:right="84"/>
              <w:jc w:val="center"/>
              <w:rPr>
                <w:sz w:val="24"/>
              </w:rPr>
            </w:pPr>
            <w:r>
              <w:rPr>
                <w:sz w:val="24"/>
              </w:rPr>
              <w:t>1.2.</w:t>
            </w:r>
          </w:p>
        </w:tc>
        <w:tc>
          <w:tcPr>
            <w:tcW w:w="4374" w:type="dxa"/>
            <w:gridSpan w:val="2"/>
          </w:tcPr>
          <w:p w:rsidR="007D11FE" w:rsidRPr="000925CA" w:rsidRDefault="007D11FE" w:rsidP="007D11FE">
            <w:pPr>
              <w:pStyle w:val="TableParagraph"/>
              <w:tabs>
                <w:tab w:val="left" w:pos="1914"/>
                <w:tab w:val="left" w:pos="3084"/>
              </w:tabs>
              <w:spacing w:line="252" w:lineRule="exact"/>
              <w:ind w:left="110"/>
              <w:rPr>
                <w:sz w:val="24"/>
                <w:lang w:val="ru-RU"/>
              </w:rPr>
            </w:pPr>
            <w:r w:rsidRPr="000925CA">
              <w:rPr>
                <w:sz w:val="24"/>
                <w:lang w:val="ru-RU"/>
              </w:rPr>
              <w:t>Аккредитация</w:t>
            </w:r>
            <w:r w:rsidRPr="000925CA">
              <w:rPr>
                <w:sz w:val="24"/>
                <w:lang w:val="ru-RU"/>
              </w:rPr>
              <w:tab/>
              <w:t>центров</w:t>
            </w:r>
            <w:r w:rsidRPr="000925CA">
              <w:rPr>
                <w:sz w:val="24"/>
                <w:lang w:val="ru-RU"/>
              </w:rPr>
              <w:tab/>
              <w:t>проведения</w:t>
            </w:r>
          </w:p>
          <w:p w:rsidR="007D11FE" w:rsidRPr="000925CA" w:rsidRDefault="007D11FE" w:rsidP="007D11FE">
            <w:pPr>
              <w:pStyle w:val="TableParagraph"/>
              <w:spacing w:line="256" w:lineRule="exact"/>
              <w:ind w:left="110"/>
              <w:rPr>
                <w:sz w:val="24"/>
                <w:lang w:val="ru-RU"/>
              </w:rPr>
            </w:pPr>
            <w:r w:rsidRPr="000925CA">
              <w:rPr>
                <w:sz w:val="24"/>
                <w:lang w:val="ru-RU"/>
              </w:rPr>
              <w:t>демонстрационного экзамена</w:t>
            </w:r>
          </w:p>
        </w:tc>
        <w:tc>
          <w:tcPr>
            <w:tcW w:w="2549" w:type="dxa"/>
          </w:tcPr>
          <w:p w:rsidR="007D11FE" w:rsidRPr="000925CA" w:rsidRDefault="007D11FE" w:rsidP="007D11FE">
            <w:pPr>
              <w:pStyle w:val="TableParagraph"/>
              <w:tabs>
                <w:tab w:val="left" w:pos="1199"/>
                <w:tab w:val="left" w:pos="2207"/>
              </w:tabs>
              <w:spacing w:line="252" w:lineRule="exact"/>
              <w:ind w:left="106"/>
              <w:rPr>
                <w:sz w:val="24"/>
                <w:lang w:val="ru-RU"/>
              </w:rPr>
            </w:pPr>
            <w:r w:rsidRPr="000925CA">
              <w:rPr>
                <w:sz w:val="24"/>
                <w:lang w:val="ru-RU"/>
              </w:rPr>
              <w:t>Подача</w:t>
            </w:r>
            <w:r w:rsidRPr="000925CA">
              <w:rPr>
                <w:sz w:val="24"/>
                <w:lang w:val="ru-RU"/>
              </w:rPr>
              <w:tab/>
              <w:t>заявок</w:t>
            </w:r>
            <w:r w:rsidRPr="000925CA">
              <w:rPr>
                <w:sz w:val="24"/>
                <w:lang w:val="ru-RU"/>
              </w:rPr>
              <w:tab/>
            </w:r>
            <w:proofErr w:type="gramStart"/>
            <w:r w:rsidRPr="000925CA">
              <w:rPr>
                <w:sz w:val="24"/>
                <w:lang w:val="ru-RU"/>
              </w:rPr>
              <w:t>на</w:t>
            </w:r>
            <w:proofErr w:type="gramEnd"/>
          </w:p>
          <w:p w:rsidR="007D11FE" w:rsidRPr="007D11FE" w:rsidRDefault="007D11FE" w:rsidP="007D11FE">
            <w:pPr>
              <w:pStyle w:val="TableParagraph"/>
              <w:tabs>
                <w:tab w:val="left" w:pos="2322"/>
              </w:tabs>
              <w:spacing w:line="256" w:lineRule="exact"/>
              <w:ind w:left="106"/>
              <w:rPr>
                <w:sz w:val="24"/>
                <w:lang w:val="ru-RU"/>
              </w:rPr>
            </w:pPr>
            <w:r w:rsidRPr="007D11FE">
              <w:rPr>
                <w:sz w:val="24"/>
                <w:lang w:val="ru-RU"/>
              </w:rPr>
              <w:t>аккредитацию</w:t>
            </w:r>
            <w:r w:rsidRPr="007D11FE">
              <w:rPr>
                <w:sz w:val="24"/>
                <w:lang w:val="ru-RU"/>
              </w:rPr>
              <w:tab/>
            </w:r>
            <w:proofErr w:type="gramStart"/>
            <w:r w:rsidRPr="007D11FE">
              <w:rPr>
                <w:sz w:val="24"/>
                <w:lang w:val="ru-RU"/>
              </w:rPr>
              <w:t>в</w:t>
            </w:r>
            <w:proofErr w:type="gramEnd"/>
          </w:p>
          <w:p w:rsidR="007D11FE" w:rsidRPr="007D11FE" w:rsidRDefault="007D11FE" w:rsidP="007D11FE">
            <w:pPr>
              <w:pStyle w:val="TableParagraph"/>
              <w:tabs>
                <w:tab w:val="left" w:pos="2337"/>
              </w:tabs>
              <w:spacing w:line="256" w:lineRule="exact"/>
              <w:ind w:left="106"/>
              <w:rPr>
                <w:sz w:val="24"/>
                <w:lang w:val="ru-RU"/>
              </w:rPr>
            </w:pPr>
            <w:r w:rsidRPr="007D11FE">
              <w:rPr>
                <w:sz w:val="24"/>
                <w:lang w:val="ru-RU"/>
              </w:rPr>
              <w:t>соответствии</w:t>
            </w:r>
            <w:r w:rsidRPr="007D11FE">
              <w:rPr>
                <w:sz w:val="24"/>
                <w:lang w:val="ru-RU"/>
              </w:rPr>
              <w:tab/>
            </w:r>
            <w:proofErr w:type="gramStart"/>
            <w:r w:rsidRPr="007D11FE">
              <w:rPr>
                <w:sz w:val="24"/>
                <w:lang w:val="ru-RU"/>
              </w:rPr>
              <w:t>с</w:t>
            </w:r>
            <w:proofErr w:type="gramEnd"/>
          </w:p>
          <w:p w:rsidR="007D11FE" w:rsidRPr="007D11FE" w:rsidRDefault="007D11FE" w:rsidP="007D11FE">
            <w:pPr>
              <w:pStyle w:val="TableParagraph"/>
              <w:tabs>
                <w:tab w:val="left" w:pos="2317"/>
              </w:tabs>
              <w:spacing w:line="256" w:lineRule="exact"/>
              <w:ind w:left="106"/>
              <w:rPr>
                <w:sz w:val="24"/>
                <w:lang w:val="ru-RU"/>
              </w:rPr>
            </w:pPr>
            <w:r w:rsidRPr="007D11FE">
              <w:rPr>
                <w:sz w:val="24"/>
                <w:lang w:val="ru-RU"/>
              </w:rPr>
              <w:t>положением</w:t>
            </w:r>
            <w:r w:rsidRPr="007D11FE">
              <w:rPr>
                <w:sz w:val="24"/>
                <w:lang w:val="ru-RU"/>
              </w:rPr>
              <w:tab/>
              <w:t>и</w:t>
            </w:r>
          </w:p>
          <w:p w:rsidR="007D11FE" w:rsidRPr="00342E69" w:rsidRDefault="007D11FE" w:rsidP="007D11FE">
            <w:pPr>
              <w:pStyle w:val="TableParagraph"/>
              <w:spacing w:line="256" w:lineRule="exact"/>
              <w:ind w:left="106"/>
              <w:rPr>
                <w:sz w:val="24"/>
                <w:lang w:val="ru-RU"/>
              </w:rPr>
            </w:pPr>
            <w:r w:rsidRPr="00342E69">
              <w:rPr>
                <w:sz w:val="24"/>
                <w:lang w:val="ru-RU"/>
              </w:rPr>
              <w:t>графиком проведения</w:t>
            </w:r>
          </w:p>
          <w:p w:rsidR="007D11FE" w:rsidRPr="00342E69" w:rsidRDefault="007D11FE" w:rsidP="007D11FE">
            <w:pPr>
              <w:pStyle w:val="TableParagraph"/>
              <w:spacing w:line="260" w:lineRule="exact"/>
              <w:ind w:left="106"/>
              <w:rPr>
                <w:sz w:val="24"/>
                <w:lang w:val="ru-RU"/>
              </w:rPr>
            </w:pPr>
            <w:r w:rsidRPr="00342E69">
              <w:rPr>
                <w:sz w:val="24"/>
                <w:lang w:val="ru-RU"/>
              </w:rPr>
              <w:t>ДЭ</w:t>
            </w:r>
          </w:p>
        </w:tc>
        <w:tc>
          <w:tcPr>
            <w:tcW w:w="1560" w:type="dxa"/>
          </w:tcPr>
          <w:p w:rsidR="007D11FE" w:rsidRDefault="007D11FE" w:rsidP="007D11FE">
            <w:pPr>
              <w:pStyle w:val="TableParagraph"/>
              <w:spacing w:line="252" w:lineRule="exact"/>
              <w:ind w:left="112"/>
              <w:rPr>
                <w:sz w:val="24"/>
              </w:rPr>
            </w:pPr>
            <w:r>
              <w:rPr>
                <w:sz w:val="24"/>
              </w:rPr>
              <w:t>30.</w:t>
            </w:r>
            <w:r w:rsidR="00676CE3">
              <w:rPr>
                <w:sz w:val="24"/>
                <w:lang w:val="ru-RU"/>
              </w:rPr>
              <w:t>10</w:t>
            </w:r>
            <w:r>
              <w:rPr>
                <w:sz w:val="24"/>
              </w:rPr>
              <w:t>.2020</w:t>
            </w:r>
          </w:p>
          <w:p w:rsidR="007D11FE" w:rsidRDefault="007D11FE" w:rsidP="007D11FE">
            <w:pPr>
              <w:pStyle w:val="TableParagraph"/>
              <w:spacing w:line="256" w:lineRule="exact"/>
              <w:ind w:left="112"/>
              <w:rPr>
                <w:sz w:val="24"/>
              </w:rPr>
            </w:pPr>
            <w:r>
              <w:rPr>
                <w:sz w:val="24"/>
              </w:rPr>
              <w:t>30.</w:t>
            </w:r>
            <w:r w:rsidR="00676CE3">
              <w:rPr>
                <w:sz w:val="24"/>
                <w:lang w:val="ru-RU"/>
              </w:rPr>
              <w:t>10</w:t>
            </w:r>
            <w:r>
              <w:rPr>
                <w:sz w:val="24"/>
              </w:rPr>
              <w:t>.2021</w:t>
            </w:r>
          </w:p>
          <w:p w:rsidR="007D11FE" w:rsidRDefault="007D11FE" w:rsidP="007D11FE">
            <w:pPr>
              <w:pStyle w:val="TableParagraph"/>
              <w:spacing w:line="256" w:lineRule="exact"/>
              <w:ind w:left="112"/>
              <w:rPr>
                <w:sz w:val="24"/>
              </w:rPr>
            </w:pPr>
            <w:r>
              <w:rPr>
                <w:sz w:val="24"/>
              </w:rPr>
              <w:t>30.</w:t>
            </w:r>
            <w:r w:rsidR="00676CE3">
              <w:rPr>
                <w:sz w:val="24"/>
                <w:lang w:val="ru-RU"/>
              </w:rPr>
              <w:t>10</w:t>
            </w:r>
            <w:r>
              <w:rPr>
                <w:sz w:val="24"/>
              </w:rPr>
              <w:t>.2022</w:t>
            </w:r>
          </w:p>
          <w:p w:rsidR="007D11FE" w:rsidRDefault="007D11FE" w:rsidP="007D11FE">
            <w:pPr>
              <w:pStyle w:val="TableParagraph"/>
              <w:spacing w:line="256" w:lineRule="exact"/>
              <w:ind w:left="112"/>
              <w:rPr>
                <w:sz w:val="24"/>
              </w:rPr>
            </w:pPr>
            <w:r>
              <w:rPr>
                <w:sz w:val="24"/>
              </w:rPr>
              <w:t>30.</w:t>
            </w:r>
            <w:r w:rsidR="00676CE3">
              <w:rPr>
                <w:sz w:val="24"/>
                <w:lang w:val="ru-RU"/>
              </w:rPr>
              <w:t>10</w:t>
            </w:r>
            <w:r>
              <w:rPr>
                <w:sz w:val="24"/>
              </w:rPr>
              <w:t>.2023</w:t>
            </w:r>
          </w:p>
          <w:p w:rsidR="007D11FE" w:rsidRDefault="007D11FE" w:rsidP="00676CE3">
            <w:pPr>
              <w:pStyle w:val="TableParagraph"/>
              <w:spacing w:line="256" w:lineRule="exact"/>
              <w:ind w:left="112"/>
              <w:rPr>
                <w:sz w:val="24"/>
              </w:rPr>
            </w:pPr>
            <w:r>
              <w:rPr>
                <w:sz w:val="24"/>
              </w:rPr>
              <w:t>30.</w:t>
            </w:r>
            <w:r w:rsidR="00676CE3">
              <w:rPr>
                <w:sz w:val="24"/>
                <w:lang w:val="ru-RU"/>
              </w:rPr>
              <w:t>10</w:t>
            </w:r>
            <w:r>
              <w:rPr>
                <w:sz w:val="24"/>
              </w:rPr>
              <w:t>.2024</w:t>
            </w:r>
          </w:p>
        </w:tc>
        <w:tc>
          <w:tcPr>
            <w:tcW w:w="3121" w:type="dxa"/>
          </w:tcPr>
          <w:p w:rsidR="007D11FE" w:rsidRDefault="007D11FE" w:rsidP="007D11FE">
            <w:pPr>
              <w:pStyle w:val="TableParagraph"/>
              <w:spacing w:line="252" w:lineRule="exact"/>
              <w:ind w:left="112"/>
              <w:rPr>
                <w:sz w:val="24"/>
              </w:rPr>
            </w:pPr>
            <w:r>
              <w:rPr>
                <w:sz w:val="24"/>
              </w:rPr>
              <w:t>Электронные аттестаты</w:t>
            </w:r>
          </w:p>
        </w:tc>
        <w:tc>
          <w:tcPr>
            <w:tcW w:w="2694" w:type="dxa"/>
          </w:tcPr>
          <w:p w:rsidR="00AD7353" w:rsidRPr="00AD7353" w:rsidRDefault="00AD7353" w:rsidP="00AD7353">
            <w:pPr>
              <w:pStyle w:val="TableParagraph"/>
              <w:spacing w:line="254" w:lineRule="exact"/>
              <w:ind w:left="112"/>
              <w:rPr>
                <w:sz w:val="24"/>
                <w:lang w:val="ru-RU"/>
              </w:rPr>
            </w:pPr>
            <w:r w:rsidRPr="00AD7353">
              <w:rPr>
                <w:sz w:val="24"/>
                <w:lang w:val="ru-RU"/>
              </w:rPr>
              <w:t xml:space="preserve">Заместитель директора </w:t>
            </w:r>
          </w:p>
          <w:p w:rsidR="00AD7353" w:rsidRPr="00AD7353" w:rsidRDefault="00AD7353" w:rsidP="00AD7353">
            <w:pPr>
              <w:pStyle w:val="TableParagraph"/>
              <w:spacing w:line="254" w:lineRule="exact"/>
              <w:ind w:left="112"/>
              <w:rPr>
                <w:sz w:val="24"/>
                <w:lang w:val="ru-RU"/>
              </w:rPr>
            </w:pPr>
            <w:r w:rsidRPr="00AD7353">
              <w:rPr>
                <w:sz w:val="24"/>
                <w:lang w:val="ru-RU"/>
              </w:rPr>
              <w:t>по УМР</w:t>
            </w:r>
          </w:p>
          <w:p w:rsidR="007D11FE" w:rsidRPr="00AD7353" w:rsidRDefault="00AD7353" w:rsidP="00AD7353">
            <w:pPr>
              <w:pStyle w:val="TableParagraph"/>
              <w:spacing w:line="254" w:lineRule="exact"/>
              <w:ind w:left="112"/>
              <w:rPr>
                <w:sz w:val="24"/>
                <w:lang w:val="ru-RU"/>
              </w:rPr>
            </w:pPr>
            <w:r w:rsidRPr="00AD7353">
              <w:rPr>
                <w:sz w:val="24"/>
                <w:lang w:val="ru-RU"/>
              </w:rPr>
              <w:t>Руководитель центра информационных и коммуни</w:t>
            </w:r>
            <w:r>
              <w:rPr>
                <w:sz w:val="24"/>
                <w:lang w:val="ru-RU"/>
              </w:rPr>
              <w:t>кационных технологий</w:t>
            </w:r>
          </w:p>
        </w:tc>
      </w:tr>
      <w:tr w:rsidR="007D11FE" w:rsidRPr="00670C4F" w:rsidTr="007D11FE">
        <w:trPr>
          <w:trHeight w:val="995"/>
        </w:trPr>
        <w:tc>
          <w:tcPr>
            <w:tcW w:w="590" w:type="dxa"/>
          </w:tcPr>
          <w:p w:rsidR="007D11FE" w:rsidRDefault="007D11FE" w:rsidP="007D11FE">
            <w:pPr>
              <w:pStyle w:val="TableParagraph"/>
              <w:spacing w:line="252" w:lineRule="exact"/>
              <w:ind w:left="96" w:right="84"/>
              <w:jc w:val="center"/>
              <w:rPr>
                <w:sz w:val="24"/>
              </w:rPr>
            </w:pPr>
            <w:r>
              <w:rPr>
                <w:sz w:val="24"/>
              </w:rPr>
              <w:t>1.3.</w:t>
            </w:r>
          </w:p>
        </w:tc>
        <w:tc>
          <w:tcPr>
            <w:tcW w:w="4374" w:type="dxa"/>
            <w:gridSpan w:val="2"/>
          </w:tcPr>
          <w:p w:rsidR="007D11FE" w:rsidRPr="007D11FE" w:rsidRDefault="007D11FE" w:rsidP="007D11FE">
            <w:pPr>
              <w:pStyle w:val="TableParagraph"/>
              <w:spacing w:line="252" w:lineRule="exact"/>
              <w:ind w:right="95"/>
              <w:rPr>
                <w:sz w:val="24"/>
                <w:lang w:val="ru-RU"/>
              </w:rPr>
            </w:pPr>
            <w:r w:rsidRPr="007D11FE">
              <w:rPr>
                <w:sz w:val="24"/>
                <w:lang w:val="ru-RU"/>
              </w:rPr>
              <w:t>Создание</w:t>
            </w:r>
            <w:r>
              <w:rPr>
                <w:sz w:val="24"/>
                <w:lang w:val="ru-RU"/>
              </w:rPr>
              <w:t xml:space="preserve"> </w:t>
            </w:r>
            <w:r w:rsidRPr="007D11FE">
              <w:rPr>
                <w:sz w:val="24"/>
                <w:lang w:val="ru-RU"/>
              </w:rPr>
              <w:t>и аккредитация</w:t>
            </w:r>
            <w:r>
              <w:rPr>
                <w:sz w:val="24"/>
                <w:lang w:val="ru-RU"/>
              </w:rPr>
              <w:t xml:space="preserve"> </w:t>
            </w:r>
            <w:r w:rsidRPr="007D11FE">
              <w:rPr>
                <w:sz w:val="24"/>
                <w:lang w:val="ru-RU"/>
              </w:rPr>
              <w:t>центров</w:t>
            </w:r>
            <w:r>
              <w:rPr>
                <w:sz w:val="24"/>
                <w:lang w:val="ru-RU"/>
              </w:rPr>
              <w:t xml:space="preserve"> </w:t>
            </w:r>
            <w:r w:rsidRPr="007D11FE">
              <w:rPr>
                <w:sz w:val="24"/>
                <w:lang w:val="ru-RU"/>
              </w:rPr>
              <w:t>специализированных</w:t>
            </w:r>
            <w:r>
              <w:rPr>
                <w:sz w:val="24"/>
                <w:lang w:val="ru-RU"/>
              </w:rPr>
              <w:t xml:space="preserve"> </w:t>
            </w:r>
            <w:r w:rsidRPr="007D11FE">
              <w:rPr>
                <w:sz w:val="24"/>
                <w:lang w:val="ru-RU"/>
              </w:rPr>
              <w:t>компетенций</w:t>
            </w:r>
          </w:p>
        </w:tc>
        <w:tc>
          <w:tcPr>
            <w:tcW w:w="2549" w:type="dxa"/>
          </w:tcPr>
          <w:p w:rsidR="007D11FE" w:rsidRPr="007D11FE" w:rsidRDefault="007D11FE" w:rsidP="007D11FE">
            <w:pPr>
              <w:pStyle w:val="TableParagraph"/>
              <w:spacing w:line="256" w:lineRule="exact"/>
              <w:ind w:right="94"/>
              <w:jc w:val="both"/>
              <w:rPr>
                <w:sz w:val="24"/>
                <w:lang w:val="ru-RU"/>
              </w:rPr>
            </w:pPr>
            <w:r w:rsidRPr="007D11FE">
              <w:rPr>
                <w:sz w:val="24"/>
                <w:lang w:val="ru-RU"/>
              </w:rPr>
              <w:t>Сертификация</w:t>
            </w:r>
            <w:r w:rsidRPr="007D11FE">
              <w:rPr>
                <w:sz w:val="24"/>
                <w:lang w:val="ru-RU"/>
              </w:rPr>
              <w:tab/>
            </w:r>
          </w:p>
          <w:p w:rsidR="007D11FE" w:rsidRPr="007D11FE" w:rsidRDefault="007D11FE" w:rsidP="007D11FE">
            <w:pPr>
              <w:pStyle w:val="TableParagraph"/>
              <w:spacing w:line="256" w:lineRule="exact"/>
              <w:ind w:right="94"/>
              <w:jc w:val="both"/>
              <w:rPr>
                <w:sz w:val="24"/>
                <w:lang w:val="ru-RU"/>
              </w:rPr>
            </w:pPr>
            <w:r w:rsidRPr="007D11FE">
              <w:rPr>
                <w:sz w:val="24"/>
                <w:lang w:val="ru-RU"/>
              </w:rPr>
              <w:t>экспертов.</w:t>
            </w:r>
            <w:r w:rsidRPr="007D11FE">
              <w:rPr>
                <w:sz w:val="24"/>
                <w:lang w:val="ru-RU"/>
              </w:rPr>
              <w:tab/>
              <w:t>Подача</w:t>
            </w:r>
          </w:p>
          <w:p w:rsidR="007D11FE" w:rsidRPr="007D11FE" w:rsidRDefault="007D11FE" w:rsidP="007D11FE">
            <w:pPr>
              <w:pStyle w:val="TableParagraph"/>
              <w:spacing w:line="256" w:lineRule="exact"/>
              <w:ind w:right="94"/>
              <w:jc w:val="both"/>
              <w:rPr>
                <w:sz w:val="24"/>
                <w:lang w:val="ru-RU"/>
              </w:rPr>
            </w:pPr>
            <w:r w:rsidRPr="007D11FE">
              <w:rPr>
                <w:sz w:val="24"/>
                <w:lang w:val="ru-RU"/>
              </w:rPr>
              <w:t>заявок</w:t>
            </w:r>
            <w:r w:rsidRPr="007D11FE">
              <w:rPr>
                <w:sz w:val="24"/>
                <w:lang w:val="ru-RU"/>
              </w:rPr>
              <w:tab/>
              <w:t>на</w:t>
            </w:r>
            <w:r>
              <w:rPr>
                <w:lang w:val="ru-RU"/>
              </w:rPr>
              <w:t xml:space="preserve"> а</w:t>
            </w:r>
            <w:r>
              <w:rPr>
                <w:sz w:val="24"/>
                <w:lang w:val="ru-RU"/>
              </w:rPr>
              <w:t xml:space="preserve">ккредитацию в </w:t>
            </w:r>
            <w:r w:rsidRPr="007D11FE">
              <w:rPr>
                <w:sz w:val="24"/>
                <w:lang w:val="ru-RU"/>
              </w:rPr>
              <w:t>соответствии</w:t>
            </w:r>
            <w:r w:rsidRPr="007D11FE">
              <w:rPr>
                <w:sz w:val="24"/>
                <w:lang w:val="ru-RU"/>
              </w:rPr>
              <w:tab/>
            </w:r>
            <w:proofErr w:type="gramStart"/>
            <w:r w:rsidRPr="007D11FE">
              <w:rPr>
                <w:sz w:val="24"/>
                <w:lang w:val="ru-RU"/>
              </w:rPr>
              <w:t>с</w:t>
            </w:r>
            <w:proofErr w:type="gramEnd"/>
          </w:p>
          <w:p w:rsidR="007D11FE" w:rsidRPr="007D11FE" w:rsidRDefault="007D11FE" w:rsidP="007D11FE">
            <w:pPr>
              <w:pStyle w:val="TableParagraph"/>
              <w:spacing w:line="256" w:lineRule="exact"/>
              <w:ind w:right="94"/>
              <w:jc w:val="both"/>
              <w:rPr>
                <w:sz w:val="24"/>
                <w:lang w:val="ru-RU"/>
              </w:rPr>
            </w:pPr>
            <w:r w:rsidRPr="007D11FE">
              <w:rPr>
                <w:sz w:val="24"/>
                <w:lang w:val="ru-RU"/>
              </w:rPr>
              <w:t>положением</w:t>
            </w:r>
            <w:r w:rsidRPr="007D11FE">
              <w:rPr>
                <w:sz w:val="24"/>
                <w:lang w:val="ru-RU"/>
              </w:rPr>
              <w:tab/>
            </w:r>
            <w:r w:rsidR="00834256">
              <w:rPr>
                <w:sz w:val="24"/>
                <w:lang w:val="ru-RU"/>
              </w:rPr>
              <w:t xml:space="preserve"> об </w:t>
            </w:r>
            <w:r w:rsidRPr="007D11FE">
              <w:rPr>
                <w:sz w:val="24"/>
                <w:lang w:val="ru-RU"/>
              </w:rPr>
              <w:t>аккредитации</w:t>
            </w:r>
          </w:p>
        </w:tc>
        <w:tc>
          <w:tcPr>
            <w:tcW w:w="1560" w:type="dxa"/>
          </w:tcPr>
          <w:p w:rsidR="007D11FE" w:rsidRPr="007D11FE" w:rsidRDefault="007D11FE" w:rsidP="007D11FE">
            <w:pPr>
              <w:pStyle w:val="TableParagraph"/>
              <w:spacing w:line="252" w:lineRule="exact"/>
              <w:ind w:left="106"/>
              <w:rPr>
                <w:sz w:val="24"/>
              </w:rPr>
            </w:pPr>
            <w:r w:rsidRPr="007D11FE">
              <w:rPr>
                <w:sz w:val="24"/>
              </w:rPr>
              <w:t>30.10.2020</w:t>
            </w:r>
          </w:p>
          <w:p w:rsidR="007D11FE" w:rsidRPr="007D11FE" w:rsidRDefault="007D11FE" w:rsidP="007D11FE">
            <w:pPr>
              <w:pStyle w:val="TableParagraph"/>
              <w:spacing w:line="252" w:lineRule="exact"/>
              <w:ind w:left="106"/>
              <w:rPr>
                <w:sz w:val="24"/>
              </w:rPr>
            </w:pPr>
            <w:r w:rsidRPr="007D11FE">
              <w:rPr>
                <w:sz w:val="24"/>
              </w:rPr>
              <w:t>30.10.2021</w:t>
            </w:r>
          </w:p>
          <w:p w:rsidR="007D11FE" w:rsidRDefault="007D11FE" w:rsidP="007D11FE">
            <w:pPr>
              <w:pStyle w:val="TableParagraph"/>
              <w:spacing w:line="258" w:lineRule="exact"/>
              <w:ind w:left="106"/>
              <w:rPr>
                <w:sz w:val="24"/>
              </w:rPr>
            </w:pPr>
            <w:r w:rsidRPr="007D11FE">
              <w:rPr>
                <w:sz w:val="24"/>
              </w:rPr>
              <w:t>30.10.2022</w:t>
            </w:r>
          </w:p>
        </w:tc>
        <w:tc>
          <w:tcPr>
            <w:tcW w:w="3121" w:type="dxa"/>
          </w:tcPr>
          <w:p w:rsidR="007D11FE" w:rsidRPr="007D11FE" w:rsidRDefault="007D11FE" w:rsidP="007D11FE">
            <w:pPr>
              <w:pStyle w:val="TableParagraph"/>
              <w:spacing w:line="256" w:lineRule="exact"/>
              <w:ind w:right="92"/>
              <w:jc w:val="both"/>
              <w:rPr>
                <w:sz w:val="24"/>
                <w:lang w:val="ru-RU"/>
              </w:rPr>
            </w:pPr>
            <w:r w:rsidRPr="007D11FE">
              <w:rPr>
                <w:sz w:val="24"/>
                <w:lang w:val="ru-RU"/>
              </w:rPr>
              <w:t>Свидетельства</w:t>
            </w:r>
            <w:r>
              <w:rPr>
                <w:sz w:val="24"/>
                <w:lang w:val="ru-RU"/>
              </w:rPr>
              <w:t xml:space="preserve"> </w:t>
            </w:r>
            <w:r w:rsidRPr="007D11FE">
              <w:rPr>
                <w:sz w:val="24"/>
                <w:lang w:val="ru-RU"/>
              </w:rPr>
              <w:t>о</w:t>
            </w:r>
            <w:r>
              <w:rPr>
                <w:sz w:val="24"/>
                <w:lang w:val="ru-RU"/>
              </w:rPr>
              <w:t xml:space="preserve"> </w:t>
            </w:r>
            <w:r w:rsidRPr="007D11FE">
              <w:rPr>
                <w:sz w:val="24"/>
                <w:lang w:val="ru-RU"/>
              </w:rPr>
              <w:t>сертификации</w:t>
            </w:r>
            <w:r>
              <w:rPr>
                <w:sz w:val="24"/>
                <w:lang w:val="ru-RU"/>
              </w:rPr>
              <w:t xml:space="preserve"> </w:t>
            </w:r>
            <w:r w:rsidRPr="007D11FE">
              <w:rPr>
                <w:sz w:val="24"/>
                <w:lang w:val="ru-RU"/>
              </w:rPr>
              <w:t>экспертов.</w:t>
            </w:r>
          </w:p>
          <w:p w:rsidR="007D11FE" w:rsidRPr="007D11FE" w:rsidRDefault="007D11FE" w:rsidP="00676CE3">
            <w:pPr>
              <w:pStyle w:val="TableParagraph"/>
              <w:spacing w:line="258" w:lineRule="exact"/>
              <w:ind w:right="92"/>
              <w:jc w:val="both"/>
              <w:rPr>
                <w:sz w:val="20"/>
                <w:lang w:val="ru-RU"/>
              </w:rPr>
            </w:pPr>
            <w:r w:rsidRPr="007D11FE">
              <w:rPr>
                <w:sz w:val="24"/>
                <w:lang w:val="ru-RU"/>
              </w:rPr>
              <w:t>Аккредитованные СЦК</w:t>
            </w:r>
          </w:p>
        </w:tc>
        <w:tc>
          <w:tcPr>
            <w:tcW w:w="2694" w:type="dxa"/>
          </w:tcPr>
          <w:p w:rsidR="00AD7353" w:rsidRPr="00AD7353" w:rsidRDefault="00AD7353" w:rsidP="00AD7353">
            <w:pPr>
              <w:pStyle w:val="TableParagraph"/>
              <w:spacing w:line="252" w:lineRule="exact"/>
              <w:ind w:left="112"/>
              <w:rPr>
                <w:sz w:val="24"/>
                <w:lang w:val="ru-RU"/>
              </w:rPr>
            </w:pPr>
            <w:r w:rsidRPr="00AD7353">
              <w:rPr>
                <w:sz w:val="24"/>
                <w:lang w:val="ru-RU"/>
              </w:rPr>
              <w:t xml:space="preserve">Заместитель директора </w:t>
            </w:r>
          </w:p>
          <w:p w:rsidR="00AD7353" w:rsidRPr="00AD7353" w:rsidRDefault="00AD7353" w:rsidP="00AD7353">
            <w:pPr>
              <w:pStyle w:val="TableParagraph"/>
              <w:spacing w:line="252" w:lineRule="exact"/>
              <w:ind w:left="112"/>
              <w:rPr>
                <w:sz w:val="24"/>
                <w:lang w:val="ru-RU"/>
              </w:rPr>
            </w:pPr>
            <w:r w:rsidRPr="00AD7353">
              <w:rPr>
                <w:sz w:val="24"/>
                <w:lang w:val="ru-RU"/>
              </w:rPr>
              <w:t>по УМР</w:t>
            </w:r>
          </w:p>
          <w:p w:rsidR="007D11FE" w:rsidRPr="000925CA" w:rsidRDefault="00AD7353" w:rsidP="00AD7353">
            <w:pPr>
              <w:pStyle w:val="TableParagraph"/>
              <w:spacing w:line="258" w:lineRule="exact"/>
              <w:ind w:left="112"/>
              <w:rPr>
                <w:sz w:val="24"/>
                <w:lang w:val="ru-RU"/>
              </w:rPr>
            </w:pPr>
            <w:r w:rsidRPr="00AD7353">
              <w:rPr>
                <w:sz w:val="24"/>
                <w:lang w:val="ru-RU"/>
              </w:rPr>
              <w:t>Руководитель центра информационных и коммуникационных технологий</w:t>
            </w:r>
          </w:p>
        </w:tc>
      </w:tr>
      <w:tr w:rsidR="00834256" w:rsidRPr="00670C4F" w:rsidTr="002C63B1">
        <w:trPr>
          <w:trHeight w:val="419"/>
        </w:trPr>
        <w:tc>
          <w:tcPr>
            <w:tcW w:w="590" w:type="dxa"/>
          </w:tcPr>
          <w:p w:rsidR="00834256" w:rsidRPr="00377B7C" w:rsidRDefault="00834256" w:rsidP="000925CA">
            <w:pPr>
              <w:pStyle w:val="TableParagraph"/>
              <w:spacing w:line="268" w:lineRule="exact"/>
              <w:ind w:left="96" w:right="84"/>
              <w:jc w:val="center"/>
              <w:rPr>
                <w:sz w:val="24"/>
              </w:rPr>
            </w:pPr>
            <w:r w:rsidRPr="00377B7C">
              <w:rPr>
                <w:sz w:val="24"/>
              </w:rPr>
              <w:t>1.4.</w:t>
            </w:r>
          </w:p>
        </w:tc>
        <w:tc>
          <w:tcPr>
            <w:tcW w:w="4374" w:type="dxa"/>
            <w:gridSpan w:val="2"/>
          </w:tcPr>
          <w:p w:rsidR="00834256" w:rsidRPr="00377B7C" w:rsidRDefault="00377B7C" w:rsidP="000925CA">
            <w:pPr>
              <w:pStyle w:val="TableParagraph"/>
              <w:ind w:left="110" w:right="94"/>
              <w:jc w:val="both"/>
              <w:rPr>
                <w:sz w:val="24"/>
                <w:lang w:val="ru-RU"/>
              </w:rPr>
            </w:pPr>
            <w:r w:rsidRPr="00377B7C">
              <w:rPr>
                <w:sz w:val="24"/>
                <w:lang w:val="ru-RU"/>
              </w:rPr>
              <w:t xml:space="preserve">Проведение демонстрационного экзамена по компетенциям: Программные решения для бизнеса, Веб-дизайн и разработка, Разработка решений с использованием </w:t>
            </w:r>
            <w:proofErr w:type="spellStart"/>
            <w:r w:rsidRPr="00377B7C">
              <w:rPr>
                <w:sz w:val="24"/>
                <w:lang w:val="ru-RU"/>
              </w:rPr>
              <w:t>блокчейн</w:t>
            </w:r>
            <w:proofErr w:type="spellEnd"/>
            <w:r w:rsidRPr="00377B7C">
              <w:rPr>
                <w:sz w:val="24"/>
                <w:lang w:val="ru-RU"/>
              </w:rPr>
              <w:t xml:space="preserve"> технологий, Разработка виртуальной и дополненной реальности, Эксплуатация кабельных линий электропередачи</w:t>
            </w:r>
          </w:p>
        </w:tc>
        <w:tc>
          <w:tcPr>
            <w:tcW w:w="2549" w:type="dxa"/>
          </w:tcPr>
          <w:p w:rsidR="00834256" w:rsidRPr="002C63B1" w:rsidRDefault="00834256" w:rsidP="002C63B1">
            <w:pPr>
              <w:pStyle w:val="TableParagraph"/>
              <w:tabs>
                <w:tab w:val="left" w:pos="1603"/>
                <w:tab w:val="left" w:pos="1823"/>
              </w:tabs>
              <w:ind w:left="106" w:right="89"/>
              <w:jc w:val="both"/>
              <w:rPr>
                <w:sz w:val="24"/>
                <w:highlight w:val="yellow"/>
                <w:lang w:val="ru-RU"/>
              </w:rPr>
            </w:pPr>
            <w:r w:rsidRPr="002C63B1">
              <w:rPr>
                <w:sz w:val="24"/>
                <w:lang w:val="ru-RU"/>
              </w:rPr>
              <w:t xml:space="preserve">Организация работы </w:t>
            </w:r>
            <w:r w:rsidR="002C63B1">
              <w:rPr>
                <w:sz w:val="24"/>
                <w:lang w:val="ru-RU"/>
              </w:rPr>
              <w:t>по подготовке к</w:t>
            </w:r>
            <w:r w:rsidR="002C63B1" w:rsidRPr="002C63B1">
              <w:rPr>
                <w:sz w:val="24"/>
                <w:lang w:val="ru-RU"/>
              </w:rPr>
              <w:t xml:space="preserve"> проведению ДЭ</w:t>
            </w:r>
          </w:p>
        </w:tc>
        <w:tc>
          <w:tcPr>
            <w:tcW w:w="1560" w:type="dxa"/>
          </w:tcPr>
          <w:p w:rsidR="00834256" w:rsidRPr="002C63B1" w:rsidRDefault="002C63B1" w:rsidP="002C63B1">
            <w:pPr>
              <w:pStyle w:val="TableParagraph"/>
              <w:spacing w:line="267" w:lineRule="exact"/>
              <w:ind w:left="111"/>
              <w:rPr>
                <w:sz w:val="24"/>
                <w:highlight w:val="yellow"/>
                <w:lang w:val="ru-RU"/>
              </w:rPr>
            </w:pPr>
            <w:proofErr w:type="spellStart"/>
            <w:r w:rsidRPr="002C63B1">
              <w:rPr>
                <w:sz w:val="24"/>
              </w:rPr>
              <w:t>Ежегодно</w:t>
            </w:r>
            <w:proofErr w:type="spellEnd"/>
            <w:r w:rsidRPr="002C63B1">
              <w:rPr>
                <w:sz w:val="24"/>
                <w:lang w:val="ru-RU"/>
              </w:rPr>
              <w:t>: декабрь, июнь</w:t>
            </w:r>
          </w:p>
        </w:tc>
        <w:tc>
          <w:tcPr>
            <w:tcW w:w="3121" w:type="dxa"/>
            <w:shd w:val="clear" w:color="auto" w:fill="auto"/>
          </w:tcPr>
          <w:p w:rsidR="002C63B1" w:rsidRDefault="002C63B1" w:rsidP="002C63B1">
            <w:pPr>
              <w:pStyle w:val="TableParagraph"/>
              <w:tabs>
                <w:tab w:val="left" w:pos="1814"/>
                <w:tab w:val="left" w:pos="2217"/>
                <w:tab w:val="left" w:pos="2293"/>
                <w:tab w:val="left" w:pos="2534"/>
                <w:tab w:val="left" w:pos="2886"/>
              </w:tabs>
              <w:ind w:left="111" w:right="94"/>
              <w:jc w:val="both"/>
              <w:rPr>
                <w:sz w:val="24"/>
                <w:lang w:val="ru-RU"/>
              </w:rPr>
            </w:pPr>
            <w:r w:rsidRPr="002C63B1">
              <w:rPr>
                <w:sz w:val="24"/>
                <w:lang w:val="ru-RU"/>
              </w:rPr>
              <w:t>Увеличение</w:t>
            </w:r>
            <w:r>
              <w:rPr>
                <w:sz w:val="24"/>
                <w:lang w:val="ru-RU"/>
              </w:rPr>
              <w:t xml:space="preserve"> доли обучающихся, прошедших процедуру аттестации</w:t>
            </w:r>
            <w:r>
              <w:rPr>
                <w:sz w:val="24"/>
                <w:lang w:val="ru-RU"/>
              </w:rPr>
              <w:tab/>
              <w:t xml:space="preserve">в форме </w:t>
            </w:r>
            <w:r w:rsidRPr="002C63B1">
              <w:rPr>
                <w:sz w:val="24"/>
                <w:lang w:val="ru-RU"/>
              </w:rPr>
              <w:t>ДЭ</w:t>
            </w:r>
            <w:r>
              <w:rPr>
                <w:sz w:val="24"/>
                <w:lang w:val="ru-RU"/>
              </w:rPr>
              <w:t xml:space="preserve"> и д</w:t>
            </w:r>
            <w:r w:rsidRPr="002C63B1">
              <w:rPr>
                <w:sz w:val="24"/>
                <w:lang w:val="ru-RU"/>
              </w:rPr>
              <w:t>ем</w:t>
            </w:r>
            <w:r>
              <w:rPr>
                <w:sz w:val="24"/>
                <w:lang w:val="ru-RU"/>
              </w:rPr>
              <w:t>онстрирующих уровень подготовки соответствующий с</w:t>
            </w:r>
            <w:r w:rsidRPr="002C63B1">
              <w:rPr>
                <w:sz w:val="24"/>
                <w:lang w:val="ru-RU"/>
              </w:rPr>
              <w:t xml:space="preserve">тандартам </w:t>
            </w:r>
            <w:proofErr w:type="spellStart"/>
            <w:r w:rsidRPr="002C63B1">
              <w:rPr>
                <w:sz w:val="24"/>
                <w:lang w:val="ru-RU"/>
              </w:rPr>
              <w:t>Ворлдскиллс</w:t>
            </w:r>
            <w:proofErr w:type="spellEnd"/>
            <w:r w:rsidRPr="002C63B1">
              <w:rPr>
                <w:sz w:val="24"/>
                <w:lang w:val="ru-RU"/>
              </w:rPr>
              <w:t xml:space="preserve"> - к </w:t>
            </w:r>
            <w:r w:rsidRPr="002C63B1">
              <w:rPr>
                <w:sz w:val="24"/>
                <w:lang w:val="ru-RU"/>
              </w:rPr>
              <w:lastRenderedPageBreak/>
              <w:t xml:space="preserve">2024 </w:t>
            </w:r>
            <w:r>
              <w:rPr>
                <w:sz w:val="24"/>
                <w:lang w:val="ru-RU"/>
              </w:rPr>
              <w:t>году не менее 25% выпускников.</w:t>
            </w:r>
          </w:p>
          <w:p w:rsidR="00834256" w:rsidRPr="00AD7353" w:rsidRDefault="002C63B1" w:rsidP="002C63B1">
            <w:pPr>
              <w:pStyle w:val="TableParagraph"/>
              <w:tabs>
                <w:tab w:val="left" w:pos="1814"/>
                <w:tab w:val="left" w:pos="2217"/>
                <w:tab w:val="left" w:pos="2293"/>
                <w:tab w:val="left" w:pos="2534"/>
                <w:tab w:val="left" w:pos="2886"/>
              </w:tabs>
              <w:ind w:left="111" w:right="94"/>
              <w:jc w:val="both"/>
              <w:rPr>
                <w:sz w:val="24"/>
                <w:highlight w:val="yellow"/>
                <w:lang w:val="ru-RU"/>
              </w:rPr>
            </w:pPr>
            <w:r>
              <w:rPr>
                <w:sz w:val="24"/>
                <w:lang w:val="ru-RU"/>
              </w:rPr>
              <w:t xml:space="preserve">Отчетная и </w:t>
            </w:r>
            <w:r w:rsidRPr="002C63B1">
              <w:rPr>
                <w:sz w:val="24"/>
                <w:lang w:val="ru-RU"/>
              </w:rPr>
              <w:t>сопровождающая</w:t>
            </w:r>
            <w:r>
              <w:rPr>
                <w:sz w:val="24"/>
                <w:lang w:val="ru-RU"/>
              </w:rPr>
              <w:t xml:space="preserve"> процедуру </w:t>
            </w:r>
            <w:r w:rsidRPr="002C63B1">
              <w:rPr>
                <w:sz w:val="24"/>
                <w:lang w:val="ru-RU"/>
              </w:rPr>
              <w:t>ДЭ документация.</w:t>
            </w:r>
          </w:p>
        </w:tc>
        <w:tc>
          <w:tcPr>
            <w:tcW w:w="2694" w:type="dxa"/>
          </w:tcPr>
          <w:p w:rsidR="002C63B1" w:rsidRPr="002C63B1" w:rsidRDefault="002C63B1" w:rsidP="002C63B1">
            <w:pPr>
              <w:pStyle w:val="TableParagraph"/>
              <w:spacing w:line="268" w:lineRule="exact"/>
              <w:ind w:left="111"/>
              <w:rPr>
                <w:sz w:val="24"/>
                <w:lang w:val="ru-RU"/>
              </w:rPr>
            </w:pPr>
            <w:r w:rsidRPr="002C63B1">
              <w:rPr>
                <w:sz w:val="24"/>
                <w:lang w:val="ru-RU"/>
              </w:rPr>
              <w:lastRenderedPageBreak/>
              <w:t xml:space="preserve">Заместитель директора </w:t>
            </w:r>
          </w:p>
          <w:p w:rsidR="002C63B1" w:rsidRDefault="002C63B1" w:rsidP="002C63B1">
            <w:pPr>
              <w:pStyle w:val="TableParagraph"/>
              <w:spacing w:line="268" w:lineRule="exact"/>
              <w:ind w:left="111"/>
              <w:rPr>
                <w:sz w:val="24"/>
                <w:lang w:val="ru-RU"/>
              </w:rPr>
            </w:pPr>
            <w:r w:rsidRPr="002C63B1">
              <w:rPr>
                <w:sz w:val="24"/>
                <w:lang w:val="ru-RU"/>
              </w:rPr>
              <w:t>по УМР</w:t>
            </w:r>
          </w:p>
          <w:p w:rsidR="002C63B1" w:rsidRPr="002C63B1" w:rsidRDefault="002C63B1" w:rsidP="002C63B1">
            <w:pPr>
              <w:pStyle w:val="TableParagraph"/>
              <w:spacing w:line="268" w:lineRule="exact"/>
              <w:ind w:left="111"/>
              <w:rPr>
                <w:sz w:val="24"/>
                <w:lang w:val="ru-RU"/>
              </w:rPr>
            </w:pPr>
            <w:r>
              <w:rPr>
                <w:sz w:val="24"/>
                <w:lang w:val="ru-RU"/>
              </w:rPr>
              <w:t xml:space="preserve">заместитель директора по </w:t>
            </w:r>
            <w:proofErr w:type="gramStart"/>
            <w:r>
              <w:rPr>
                <w:sz w:val="24"/>
                <w:lang w:val="ru-RU"/>
              </w:rPr>
              <w:t>УПР</w:t>
            </w:r>
            <w:proofErr w:type="gramEnd"/>
          </w:p>
          <w:p w:rsidR="00834256" w:rsidRPr="002C63B1" w:rsidRDefault="002C63B1" w:rsidP="002C63B1">
            <w:pPr>
              <w:pStyle w:val="TableParagraph"/>
              <w:spacing w:line="268" w:lineRule="exact"/>
              <w:ind w:left="111"/>
              <w:rPr>
                <w:sz w:val="24"/>
                <w:lang w:val="ru-RU"/>
              </w:rPr>
            </w:pPr>
            <w:r w:rsidRPr="002C63B1">
              <w:rPr>
                <w:sz w:val="24"/>
                <w:lang w:val="ru-RU"/>
              </w:rPr>
              <w:t>Руководитель центра информационных и коммуникационных технологий</w:t>
            </w:r>
          </w:p>
        </w:tc>
      </w:tr>
      <w:tr w:rsidR="00834256" w:rsidRPr="00670C4F" w:rsidTr="00834256">
        <w:trPr>
          <w:trHeight w:val="425"/>
        </w:trPr>
        <w:tc>
          <w:tcPr>
            <w:tcW w:w="14888" w:type="dxa"/>
            <w:gridSpan w:val="7"/>
          </w:tcPr>
          <w:p w:rsidR="00834256" w:rsidRPr="002C63B1" w:rsidRDefault="00834256" w:rsidP="002C63B1">
            <w:pPr>
              <w:pStyle w:val="TableParagraph"/>
              <w:tabs>
                <w:tab w:val="left" w:pos="12278"/>
              </w:tabs>
              <w:spacing w:line="268" w:lineRule="exact"/>
              <w:ind w:left="111"/>
              <w:jc w:val="center"/>
              <w:rPr>
                <w:b/>
                <w:sz w:val="24"/>
                <w:lang w:val="ru-RU"/>
              </w:rPr>
            </w:pPr>
            <w:r w:rsidRPr="002C63B1">
              <w:rPr>
                <w:b/>
                <w:sz w:val="24"/>
                <w:lang w:val="ru-RU" w:eastAsia="en-US" w:bidi="ar-SA"/>
              </w:rPr>
              <w:lastRenderedPageBreak/>
              <w:t>Проект 2</w:t>
            </w:r>
            <w:r w:rsidR="002C63B1" w:rsidRPr="002C63B1">
              <w:rPr>
                <w:b/>
                <w:sz w:val="24"/>
                <w:lang w:val="ru-RU" w:eastAsia="en-US" w:bidi="ar-SA"/>
              </w:rPr>
              <w:t>.</w:t>
            </w:r>
            <w:r w:rsidRPr="002C63B1">
              <w:rPr>
                <w:b/>
                <w:sz w:val="24"/>
                <w:lang w:val="ru-RU" w:eastAsia="en-US" w:bidi="ar-SA"/>
              </w:rPr>
              <w:t xml:space="preserve"> </w:t>
            </w:r>
            <w:r w:rsidR="002C63B1" w:rsidRPr="002C63B1">
              <w:rPr>
                <w:b/>
                <w:sz w:val="24"/>
                <w:lang w:val="ru-RU" w:eastAsia="en-US" w:bidi="ar-SA"/>
              </w:rPr>
              <w:t>Развитие кадрового потенциала ГБПОУ «Уренский индустриально-энергетический техникум»</w:t>
            </w:r>
          </w:p>
        </w:tc>
      </w:tr>
      <w:tr w:rsidR="00834256" w:rsidRPr="00670C4F" w:rsidTr="007D11FE">
        <w:trPr>
          <w:trHeight w:val="995"/>
        </w:trPr>
        <w:tc>
          <w:tcPr>
            <w:tcW w:w="590" w:type="dxa"/>
          </w:tcPr>
          <w:p w:rsidR="00834256" w:rsidRPr="002C63B1" w:rsidRDefault="00834256" w:rsidP="000925CA">
            <w:pPr>
              <w:pStyle w:val="TableParagraph"/>
              <w:spacing w:line="268" w:lineRule="exact"/>
              <w:ind w:left="96" w:right="77"/>
              <w:jc w:val="center"/>
              <w:rPr>
                <w:sz w:val="24"/>
                <w:lang w:val="ru-RU"/>
              </w:rPr>
            </w:pPr>
            <w:r w:rsidRPr="002C63B1">
              <w:rPr>
                <w:sz w:val="24"/>
                <w:lang w:val="ru-RU"/>
              </w:rPr>
              <w:t>2.1</w:t>
            </w:r>
          </w:p>
        </w:tc>
        <w:tc>
          <w:tcPr>
            <w:tcW w:w="4374" w:type="dxa"/>
            <w:gridSpan w:val="2"/>
          </w:tcPr>
          <w:p w:rsidR="00834256" w:rsidRPr="002C63B1" w:rsidRDefault="00834256" w:rsidP="000925CA">
            <w:pPr>
              <w:pStyle w:val="TableParagraph"/>
              <w:ind w:left="110" w:right="93"/>
              <w:jc w:val="both"/>
              <w:rPr>
                <w:sz w:val="24"/>
                <w:lang w:val="ru-RU"/>
              </w:rPr>
            </w:pPr>
            <w:r w:rsidRPr="002C63B1">
              <w:rPr>
                <w:sz w:val="24"/>
                <w:lang w:val="ru-RU"/>
              </w:rPr>
              <w:t>Организация повышения квалификации педагогических и руководящих работников, в том числе на базе предприятий</w:t>
            </w:r>
          </w:p>
        </w:tc>
        <w:tc>
          <w:tcPr>
            <w:tcW w:w="2549" w:type="dxa"/>
          </w:tcPr>
          <w:p w:rsidR="00834256" w:rsidRPr="00377B7C" w:rsidRDefault="00834256" w:rsidP="00FC56F4">
            <w:pPr>
              <w:pStyle w:val="TableParagraph"/>
              <w:tabs>
                <w:tab w:val="left" w:pos="2307"/>
              </w:tabs>
              <w:ind w:left="106" w:right="100"/>
              <w:jc w:val="both"/>
              <w:rPr>
                <w:sz w:val="24"/>
                <w:highlight w:val="yellow"/>
                <w:lang w:val="ru-RU"/>
              </w:rPr>
            </w:pPr>
            <w:r w:rsidRPr="002C63B1">
              <w:rPr>
                <w:sz w:val="24"/>
                <w:lang w:val="ru-RU"/>
              </w:rPr>
              <w:t>Повышение квалификации педагогических</w:t>
            </w:r>
            <w:r w:rsidRPr="002C63B1">
              <w:rPr>
                <w:sz w:val="24"/>
                <w:lang w:val="ru-RU"/>
              </w:rPr>
              <w:tab/>
            </w:r>
            <w:r w:rsidRPr="002C63B1">
              <w:rPr>
                <w:spacing w:val="-17"/>
                <w:sz w:val="24"/>
                <w:lang w:val="ru-RU"/>
              </w:rPr>
              <w:t xml:space="preserve">и </w:t>
            </w:r>
            <w:r w:rsidRPr="002C63B1">
              <w:rPr>
                <w:sz w:val="24"/>
                <w:lang w:val="ru-RU"/>
              </w:rPr>
              <w:t>руководящих работников</w:t>
            </w:r>
          </w:p>
        </w:tc>
        <w:tc>
          <w:tcPr>
            <w:tcW w:w="1560" w:type="dxa"/>
          </w:tcPr>
          <w:p w:rsidR="00834256" w:rsidRPr="00FC56F4" w:rsidRDefault="00834256" w:rsidP="00FC56F4">
            <w:pPr>
              <w:pStyle w:val="TableParagraph"/>
              <w:spacing w:line="267" w:lineRule="exact"/>
              <w:ind w:left="111"/>
              <w:jc w:val="both"/>
              <w:rPr>
                <w:sz w:val="24"/>
                <w:lang w:val="ru-RU"/>
              </w:rPr>
            </w:pPr>
            <w:r w:rsidRPr="00FC56F4">
              <w:rPr>
                <w:sz w:val="24"/>
                <w:lang w:val="ru-RU"/>
              </w:rPr>
              <w:t>В</w:t>
            </w:r>
          </w:p>
          <w:p w:rsidR="00834256" w:rsidRPr="00FC56F4" w:rsidRDefault="00834256" w:rsidP="00FC56F4">
            <w:pPr>
              <w:pStyle w:val="TableParagraph"/>
              <w:tabs>
                <w:tab w:val="left" w:pos="1349"/>
              </w:tabs>
              <w:spacing w:line="242" w:lineRule="auto"/>
              <w:ind w:left="111" w:right="91"/>
              <w:jc w:val="both"/>
              <w:rPr>
                <w:sz w:val="24"/>
                <w:lang w:val="ru-RU"/>
              </w:rPr>
            </w:pPr>
            <w:proofErr w:type="gramStart"/>
            <w:r w:rsidRPr="00FC56F4">
              <w:rPr>
                <w:sz w:val="24"/>
                <w:lang w:val="ru-RU"/>
              </w:rPr>
              <w:t>соответстви и</w:t>
            </w:r>
            <w:proofErr w:type="gramEnd"/>
            <w:r w:rsidRPr="00FC56F4">
              <w:rPr>
                <w:sz w:val="24"/>
                <w:lang w:val="ru-RU"/>
              </w:rPr>
              <w:tab/>
            </w:r>
            <w:r w:rsidRPr="00FC56F4">
              <w:rPr>
                <w:spacing w:val="-17"/>
                <w:sz w:val="24"/>
                <w:lang w:val="ru-RU"/>
              </w:rPr>
              <w:t>с</w:t>
            </w:r>
          </w:p>
          <w:p w:rsidR="00834256" w:rsidRPr="00FC56F4" w:rsidRDefault="00834256" w:rsidP="00FC56F4">
            <w:pPr>
              <w:pStyle w:val="TableParagraph"/>
              <w:spacing w:line="242" w:lineRule="auto"/>
              <w:ind w:left="111" w:right="361"/>
              <w:jc w:val="both"/>
              <w:rPr>
                <w:sz w:val="24"/>
                <w:lang w:val="ru-RU"/>
              </w:rPr>
            </w:pPr>
            <w:r w:rsidRPr="00FC56F4">
              <w:rPr>
                <w:sz w:val="24"/>
                <w:lang w:val="ru-RU"/>
              </w:rPr>
              <w:t>графиком, ежегодно</w:t>
            </w:r>
          </w:p>
          <w:p w:rsidR="00834256" w:rsidRPr="00377B7C" w:rsidRDefault="00834256" w:rsidP="000925CA">
            <w:pPr>
              <w:pStyle w:val="TableParagraph"/>
              <w:spacing w:line="261" w:lineRule="exact"/>
              <w:ind w:left="111"/>
              <w:rPr>
                <w:sz w:val="24"/>
                <w:highlight w:val="yellow"/>
              </w:rPr>
            </w:pPr>
          </w:p>
        </w:tc>
        <w:tc>
          <w:tcPr>
            <w:tcW w:w="3121" w:type="dxa"/>
          </w:tcPr>
          <w:p w:rsidR="00834256" w:rsidRPr="00FC56F4" w:rsidRDefault="00834256" w:rsidP="000925CA">
            <w:pPr>
              <w:pStyle w:val="TableParagraph"/>
              <w:tabs>
                <w:tab w:val="left" w:pos="917"/>
                <w:tab w:val="left" w:pos="1709"/>
                <w:tab w:val="left" w:pos="1924"/>
                <w:tab w:val="left" w:pos="2586"/>
                <w:tab w:val="left" w:pos="2880"/>
              </w:tabs>
              <w:ind w:left="111" w:right="94"/>
              <w:rPr>
                <w:sz w:val="24"/>
                <w:lang w:val="ru-RU"/>
              </w:rPr>
            </w:pPr>
            <w:r w:rsidRPr="00FC56F4">
              <w:rPr>
                <w:sz w:val="24"/>
                <w:lang w:val="ru-RU"/>
              </w:rPr>
              <w:t>Наличие</w:t>
            </w:r>
            <w:r w:rsidRPr="00FC56F4">
              <w:rPr>
                <w:sz w:val="24"/>
                <w:lang w:val="ru-RU"/>
              </w:rPr>
              <w:tab/>
            </w:r>
            <w:r w:rsidRPr="00FC56F4">
              <w:rPr>
                <w:spacing w:val="-3"/>
                <w:sz w:val="24"/>
                <w:lang w:val="ru-RU"/>
              </w:rPr>
              <w:t xml:space="preserve">повысивших </w:t>
            </w:r>
            <w:r w:rsidRPr="00FC56F4">
              <w:rPr>
                <w:sz w:val="24"/>
                <w:lang w:val="ru-RU"/>
              </w:rPr>
              <w:t>квалификацию педагогических</w:t>
            </w:r>
            <w:r w:rsidRPr="00FC56F4">
              <w:rPr>
                <w:sz w:val="24"/>
                <w:lang w:val="ru-RU"/>
              </w:rPr>
              <w:tab/>
            </w:r>
            <w:r w:rsidRPr="00FC56F4">
              <w:rPr>
                <w:sz w:val="24"/>
                <w:lang w:val="ru-RU"/>
              </w:rPr>
              <w:tab/>
            </w:r>
            <w:r w:rsidRPr="00FC56F4">
              <w:rPr>
                <w:sz w:val="24"/>
                <w:lang w:val="ru-RU"/>
              </w:rPr>
              <w:tab/>
            </w:r>
            <w:r w:rsidRPr="00FC56F4">
              <w:rPr>
                <w:spacing w:val="-12"/>
                <w:sz w:val="24"/>
                <w:lang w:val="ru-RU"/>
              </w:rPr>
              <w:t xml:space="preserve">и </w:t>
            </w:r>
            <w:r w:rsidRPr="00FC56F4">
              <w:rPr>
                <w:sz w:val="24"/>
                <w:lang w:val="ru-RU"/>
              </w:rPr>
              <w:t>руководящих работников</w:t>
            </w:r>
            <w:r w:rsidR="00FC56F4">
              <w:rPr>
                <w:sz w:val="24"/>
                <w:lang w:val="ru-RU"/>
              </w:rPr>
              <w:t>,</w:t>
            </w:r>
            <w:r w:rsidRPr="00FC56F4">
              <w:rPr>
                <w:sz w:val="24"/>
                <w:lang w:val="ru-RU"/>
              </w:rPr>
              <w:t xml:space="preserve"> в том</w:t>
            </w:r>
            <w:r w:rsidRPr="00FC56F4">
              <w:rPr>
                <w:sz w:val="24"/>
                <w:lang w:val="ru-RU"/>
              </w:rPr>
              <w:tab/>
              <w:t>числе</w:t>
            </w:r>
            <w:r w:rsidRPr="00FC56F4">
              <w:rPr>
                <w:sz w:val="24"/>
                <w:lang w:val="ru-RU"/>
              </w:rPr>
              <w:tab/>
            </w:r>
            <w:r w:rsidRPr="00FC56F4">
              <w:rPr>
                <w:sz w:val="24"/>
                <w:lang w:val="ru-RU"/>
              </w:rPr>
              <w:tab/>
              <w:t>на</w:t>
            </w:r>
            <w:r w:rsidRPr="00FC56F4">
              <w:rPr>
                <w:sz w:val="24"/>
                <w:lang w:val="ru-RU"/>
              </w:rPr>
              <w:tab/>
            </w:r>
            <w:r w:rsidRPr="00FC56F4">
              <w:rPr>
                <w:spacing w:val="-5"/>
                <w:sz w:val="24"/>
                <w:lang w:val="ru-RU"/>
              </w:rPr>
              <w:t>базе</w:t>
            </w:r>
          </w:p>
          <w:p w:rsidR="00834256" w:rsidRPr="00377B7C" w:rsidRDefault="00834256" w:rsidP="000925CA">
            <w:pPr>
              <w:pStyle w:val="TableParagraph"/>
              <w:spacing w:line="264" w:lineRule="exact"/>
              <w:ind w:left="111"/>
              <w:rPr>
                <w:sz w:val="24"/>
                <w:highlight w:val="yellow"/>
              </w:rPr>
            </w:pPr>
            <w:r w:rsidRPr="00FC56F4">
              <w:rPr>
                <w:sz w:val="24"/>
              </w:rPr>
              <w:t>предприятий</w:t>
            </w:r>
          </w:p>
        </w:tc>
        <w:tc>
          <w:tcPr>
            <w:tcW w:w="2694" w:type="dxa"/>
          </w:tcPr>
          <w:p w:rsidR="00834256" w:rsidRPr="00377B7C" w:rsidRDefault="00FC56F4" w:rsidP="000925CA">
            <w:pPr>
              <w:pStyle w:val="TableParagraph"/>
              <w:spacing w:line="268" w:lineRule="exact"/>
              <w:ind w:left="111"/>
              <w:rPr>
                <w:sz w:val="24"/>
                <w:highlight w:val="yellow"/>
              </w:rPr>
            </w:pPr>
            <w:proofErr w:type="spellStart"/>
            <w:r w:rsidRPr="00FC56F4">
              <w:rPr>
                <w:sz w:val="24"/>
              </w:rPr>
              <w:t>Заместитель</w:t>
            </w:r>
            <w:proofErr w:type="spellEnd"/>
            <w:r w:rsidRPr="00FC56F4">
              <w:rPr>
                <w:sz w:val="24"/>
              </w:rPr>
              <w:t xml:space="preserve"> </w:t>
            </w:r>
            <w:proofErr w:type="spellStart"/>
            <w:r w:rsidRPr="00FC56F4">
              <w:rPr>
                <w:sz w:val="24"/>
              </w:rPr>
              <w:t>директора</w:t>
            </w:r>
            <w:proofErr w:type="spellEnd"/>
            <w:r w:rsidRPr="00FC56F4">
              <w:rPr>
                <w:sz w:val="24"/>
              </w:rPr>
              <w:t xml:space="preserve"> </w:t>
            </w:r>
            <w:proofErr w:type="spellStart"/>
            <w:r w:rsidRPr="00FC56F4">
              <w:rPr>
                <w:sz w:val="24"/>
              </w:rPr>
              <w:t>по</w:t>
            </w:r>
            <w:proofErr w:type="spellEnd"/>
            <w:r w:rsidRPr="00FC56F4">
              <w:rPr>
                <w:sz w:val="24"/>
              </w:rPr>
              <w:t xml:space="preserve"> УМР</w:t>
            </w:r>
          </w:p>
        </w:tc>
      </w:tr>
      <w:tr w:rsidR="00834256" w:rsidRPr="00670C4F" w:rsidTr="007D11FE">
        <w:trPr>
          <w:trHeight w:val="995"/>
        </w:trPr>
        <w:tc>
          <w:tcPr>
            <w:tcW w:w="590" w:type="dxa"/>
          </w:tcPr>
          <w:p w:rsidR="00834256" w:rsidRPr="00FC56F4" w:rsidRDefault="00834256" w:rsidP="000925CA">
            <w:pPr>
              <w:pStyle w:val="TableParagraph"/>
              <w:spacing w:line="268" w:lineRule="exact"/>
              <w:ind w:left="96" w:right="84"/>
              <w:jc w:val="center"/>
              <w:rPr>
                <w:sz w:val="24"/>
              </w:rPr>
            </w:pPr>
            <w:r w:rsidRPr="00FC56F4">
              <w:rPr>
                <w:sz w:val="24"/>
              </w:rPr>
              <w:t>2.2.</w:t>
            </w:r>
          </w:p>
        </w:tc>
        <w:tc>
          <w:tcPr>
            <w:tcW w:w="4374" w:type="dxa"/>
            <w:gridSpan w:val="2"/>
          </w:tcPr>
          <w:p w:rsidR="00834256" w:rsidRPr="00FC56F4" w:rsidRDefault="00834256" w:rsidP="000925CA">
            <w:pPr>
              <w:pStyle w:val="TableParagraph"/>
              <w:tabs>
                <w:tab w:val="left" w:pos="2126"/>
                <w:tab w:val="left" w:pos="3249"/>
              </w:tabs>
              <w:ind w:left="110" w:right="92"/>
              <w:jc w:val="both"/>
              <w:rPr>
                <w:sz w:val="24"/>
                <w:lang w:val="ru-RU"/>
              </w:rPr>
            </w:pPr>
            <w:r w:rsidRPr="00FC56F4">
              <w:rPr>
                <w:sz w:val="24"/>
                <w:lang w:val="ru-RU"/>
              </w:rPr>
              <w:t>Обеспечение подготовки региональных экспертов</w:t>
            </w:r>
            <w:r w:rsidRPr="00FC56F4">
              <w:rPr>
                <w:sz w:val="24"/>
                <w:lang w:val="ru-RU"/>
              </w:rPr>
              <w:tab/>
              <w:t>и</w:t>
            </w:r>
            <w:r w:rsidRPr="00FC56F4">
              <w:rPr>
                <w:sz w:val="24"/>
                <w:lang w:val="ru-RU"/>
              </w:rPr>
              <w:tab/>
            </w:r>
            <w:r w:rsidRPr="00FC56F4">
              <w:rPr>
                <w:spacing w:val="-3"/>
                <w:sz w:val="24"/>
                <w:lang w:val="ru-RU"/>
              </w:rPr>
              <w:t xml:space="preserve">экспертов </w:t>
            </w:r>
            <w:r w:rsidRPr="00FC56F4">
              <w:rPr>
                <w:sz w:val="24"/>
                <w:lang w:val="ru-RU"/>
              </w:rPr>
              <w:t>демонстрационного экзамена по стандартам Ворлдскиллс</w:t>
            </w:r>
            <w:r w:rsidRPr="00FC56F4">
              <w:rPr>
                <w:spacing w:val="2"/>
                <w:sz w:val="24"/>
                <w:lang w:val="ru-RU"/>
              </w:rPr>
              <w:t xml:space="preserve"> </w:t>
            </w:r>
            <w:r w:rsidRPr="00FC56F4">
              <w:rPr>
                <w:sz w:val="24"/>
                <w:lang w:val="ru-RU"/>
              </w:rPr>
              <w:t>Россия</w:t>
            </w:r>
          </w:p>
        </w:tc>
        <w:tc>
          <w:tcPr>
            <w:tcW w:w="2549" w:type="dxa"/>
          </w:tcPr>
          <w:p w:rsidR="00834256" w:rsidRPr="00FC56F4" w:rsidRDefault="00834256" w:rsidP="00FC56F4">
            <w:pPr>
              <w:pStyle w:val="TableParagraph"/>
              <w:tabs>
                <w:tab w:val="left" w:pos="2313"/>
              </w:tabs>
              <w:ind w:left="106" w:right="94"/>
              <w:jc w:val="both"/>
              <w:rPr>
                <w:sz w:val="24"/>
                <w:lang w:val="ru-RU"/>
              </w:rPr>
            </w:pPr>
            <w:r w:rsidRPr="00FC56F4">
              <w:rPr>
                <w:sz w:val="24"/>
                <w:lang w:val="ru-RU"/>
              </w:rPr>
              <w:t>Обучение преподавателей/</w:t>
            </w:r>
            <w:proofErr w:type="gramStart"/>
            <w:r w:rsidRPr="00FC56F4">
              <w:rPr>
                <w:sz w:val="24"/>
                <w:lang w:val="ru-RU"/>
              </w:rPr>
              <w:t>масте ров</w:t>
            </w:r>
            <w:proofErr w:type="gramEnd"/>
            <w:r w:rsidRPr="00FC56F4">
              <w:rPr>
                <w:sz w:val="24"/>
                <w:lang w:val="ru-RU"/>
              </w:rPr>
              <w:t xml:space="preserve"> производственного обучения</w:t>
            </w:r>
            <w:r w:rsidRPr="00FC56F4">
              <w:rPr>
                <w:sz w:val="24"/>
                <w:lang w:val="ru-RU"/>
              </w:rPr>
              <w:tab/>
            </w:r>
            <w:r w:rsidRPr="00FC56F4">
              <w:rPr>
                <w:spacing w:val="-17"/>
                <w:sz w:val="24"/>
                <w:lang w:val="ru-RU"/>
              </w:rPr>
              <w:t>и</w:t>
            </w:r>
          </w:p>
          <w:p w:rsidR="00834256" w:rsidRPr="00377B7C" w:rsidRDefault="00834256" w:rsidP="00FC56F4">
            <w:pPr>
              <w:pStyle w:val="TableParagraph"/>
              <w:spacing w:line="278" w:lineRule="exact"/>
              <w:ind w:left="106" w:right="810"/>
              <w:jc w:val="both"/>
              <w:rPr>
                <w:sz w:val="24"/>
                <w:highlight w:val="yellow"/>
              </w:rPr>
            </w:pPr>
            <w:r w:rsidRPr="00FC56F4">
              <w:rPr>
                <w:sz w:val="24"/>
              </w:rPr>
              <w:t>представителей работодателей</w:t>
            </w:r>
          </w:p>
        </w:tc>
        <w:tc>
          <w:tcPr>
            <w:tcW w:w="1560" w:type="dxa"/>
          </w:tcPr>
          <w:p w:rsidR="00834256" w:rsidRPr="00FC56F4" w:rsidRDefault="00834256" w:rsidP="00FC56F4">
            <w:pPr>
              <w:pStyle w:val="TableParagraph"/>
              <w:spacing w:line="267" w:lineRule="exact"/>
              <w:ind w:left="111"/>
              <w:jc w:val="both"/>
              <w:rPr>
                <w:sz w:val="24"/>
                <w:lang w:val="ru-RU"/>
              </w:rPr>
            </w:pPr>
            <w:r w:rsidRPr="00FC56F4">
              <w:rPr>
                <w:sz w:val="24"/>
                <w:lang w:val="ru-RU"/>
              </w:rPr>
              <w:t>В</w:t>
            </w:r>
          </w:p>
          <w:p w:rsidR="00834256" w:rsidRPr="00FC56F4" w:rsidRDefault="00834256" w:rsidP="00FC56F4">
            <w:pPr>
              <w:pStyle w:val="TableParagraph"/>
              <w:tabs>
                <w:tab w:val="left" w:pos="1349"/>
              </w:tabs>
              <w:spacing w:line="242" w:lineRule="auto"/>
              <w:ind w:left="111" w:right="91"/>
              <w:jc w:val="both"/>
              <w:rPr>
                <w:sz w:val="24"/>
                <w:lang w:val="ru-RU"/>
              </w:rPr>
            </w:pPr>
            <w:proofErr w:type="gramStart"/>
            <w:r w:rsidRPr="00FC56F4">
              <w:rPr>
                <w:sz w:val="24"/>
                <w:lang w:val="ru-RU"/>
              </w:rPr>
              <w:t>соответстви и</w:t>
            </w:r>
            <w:proofErr w:type="gramEnd"/>
            <w:r w:rsidRPr="00FC56F4">
              <w:rPr>
                <w:sz w:val="24"/>
                <w:lang w:val="ru-RU"/>
              </w:rPr>
              <w:tab/>
            </w:r>
            <w:r w:rsidRPr="00FC56F4">
              <w:rPr>
                <w:spacing w:val="-17"/>
                <w:sz w:val="24"/>
                <w:lang w:val="ru-RU"/>
              </w:rPr>
              <w:t>с</w:t>
            </w:r>
          </w:p>
          <w:p w:rsidR="00834256" w:rsidRPr="00377B7C" w:rsidRDefault="00834256" w:rsidP="00FC56F4">
            <w:pPr>
              <w:pStyle w:val="TableParagraph"/>
              <w:ind w:left="111" w:right="361"/>
              <w:jc w:val="both"/>
              <w:rPr>
                <w:sz w:val="24"/>
                <w:highlight w:val="yellow"/>
                <w:lang w:val="ru-RU"/>
              </w:rPr>
            </w:pPr>
            <w:r w:rsidRPr="00FC56F4">
              <w:rPr>
                <w:sz w:val="24"/>
                <w:lang w:val="ru-RU"/>
              </w:rPr>
              <w:t xml:space="preserve">графиком, ежегодно </w:t>
            </w:r>
          </w:p>
        </w:tc>
        <w:tc>
          <w:tcPr>
            <w:tcW w:w="3121" w:type="dxa"/>
          </w:tcPr>
          <w:p w:rsidR="00834256" w:rsidRPr="00FC56F4" w:rsidRDefault="00834256" w:rsidP="000925CA">
            <w:pPr>
              <w:pStyle w:val="TableParagraph"/>
              <w:ind w:left="111" w:right="95"/>
              <w:jc w:val="both"/>
              <w:rPr>
                <w:sz w:val="24"/>
                <w:lang w:val="ru-RU"/>
              </w:rPr>
            </w:pPr>
            <w:r w:rsidRPr="00FC56F4">
              <w:rPr>
                <w:sz w:val="24"/>
                <w:lang w:val="ru-RU"/>
              </w:rPr>
              <w:t>Наличие региональных экспертов для проведения региональных</w:t>
            </w:r>
            <w:r w:rsidRPr="00FC56F4">
              <w:rPr>
                <w:spacing w:val="55"/>
                <w:sz w:val="24"/>
                <w:lang w:val="ru-RU"/>
              </w:rPr>
              <w:t xml:space="preserve"> </w:t>
            </w:r>
            <w:r w:rsidRPr="00FC56F4">
              <w:rPr>
                <w:sz w:val="24"/>
                <w:lang w:val="ru-RU"/>
              </w:rPr>
              <w:t>чемпионатов</w:t>
            </w:r>
          </w:p>
          <w:p w:rsidR="00834256" w:rsidRPr="00377B7C" w:rsidRDefault="00834256" w:rsidP="000925CA">
            <w:pPr>
              <w:pStyle w:val="TableParagraph"/>
              <w:spacing w:line="242" w:lineRule="auto"/>
              <w:ind w:left="111" w:right="95"/>
              <w:jc w:val="both"/>
              <w:rPr>
                <w:sz w:val="24"/>
                <w:highlight w:val="yellow"/>
                <w:lang w:val="ru-RU"/>
              </w:rPr>
            </w:pPr>
            <w:r w:rsidRPr="00FC56F4">
              <w:rPr>
                <w:sz w:val="24"/>
                <w:lang w:val="ru-RU"/>
              </w:rPr>
              <w:t>«Молодые профессионалы» и экспертов ДЭ</w:t>
            </w:r>
          </w:p>
        </w:tc>
        <w:tc>
          <w:tcPr>
            <w:tcW w:w="2694" w:type="dxa"/>
          </w:tcPr>
          <w:p w:rsidR="00FC56F4" w:rsidRPr="00FC56F4" w:rsidRDefault="00FC56F4" w:rsidP="00FC56F4">
            <w:pPr>
              <w:jc w:val="both"/>
              <w:rPr>
                <w:rFonts w:ascii="Times New Roman" w:hAnsi="Times New Roman" w:cs="Times New Roman"/>
                <w:sz w:val="24"/>
              </w:rPr>
            </w:pPr>
            <w:proofErr w:type="spellStart"/>
            <w:r w:rsidRPr="00FC56F4">
              <w:rPr>
                <w:rFonts w:ascii="Times New Roman" w:hAnsi="Times New Roman" w:cs="Times New Roman"/>
                <w:sz w:val="24"/>
              </w:rPr>
              <w:t>Заместитель</w:t>
            </w:r>
            <w:proofErr w:type="spellEnd"/>
            <w:r w:rsidRPr="00FC56F4">
              <w:rPr>
                <w:rFonts w:ascii="Times New Roman" w:hAnsi="Times New Roman" w:cs="Times New Roman"/>
                <w:sz w:val="24"/>
              </w:rPr>
              <w:t xml:space="preserve"> </w:t>
            </w:r>
            <w:proofErr w:type="spellStart"/>
            <w:r w:rsidRPr="00FC56F4">
              <w:rPr>
                <w:rFonts w:ascii="Times New Roman" w:hAnsi="Times New Roman" w:cs="Times New Roman"/>
                <w:sz w:val="24"/>
              </w:rPr>
              <w:t>директора</w:t>
            </w:r>
            <w:proofErr w:type="spellEnd"/>
            <w:r w:rsidRPr="00FC56F4">
              <w:rPr>
                <w:rFonts w:ascii="Times New Roman" w:hAnsi="Times New Roman" w:cs="Times New Roman"/>
                <w:sz w:val="24"/>
              </w:rPr>
              <w:t xml:space="preserve"> </w:t>
            </w:r>
            <w:proofErr w:type="spellStart"/>
            <w:r w:rsidRPr="00FC56F4">
              <w:rPr>
                <w:rFonts w:ascii="Times New Roman" w:hAnsi="Times New Roman" w:cs="Times New Roman"/>
                <w:sz w:val="24"/>
              </w:rPr>
              <w:t>по</w:t>
            </w:r>
            <w:proofErr w:type="spellEnd"/>
            <w:r w:rsidRPr="00FC56F4">
              <w:rPr>
                <w:rFonts w:ascii="Times New Roman" w:hAnsi="Times New Roman" w:cs="Times New Roman"/>
                <w:sz w:val="24"/>
              </w:rPr>
              <w:t xml:space="preserve"> УМР</w:t>
            </w:r>
            <w:r w:rsidR="00834256" w:rsidRPr="00FC56F4">
              <w:rPr>
                <w:rFonts w:ascii="Times New Roman" w:hAnsi="Times New Roman" w:cs="Times New Roman"/>
                <w:sz w:val="24"/>
              </w:rPr>
              <w:t xml:space="preserve"> </w:t>
            </w:r>
          </w:p>
          <w:p w:rsidR="00834256" w:rsidRPr="00FC56F4" w:rsidRDefault="00FC56F4" w:rsidP="00FC56F4">
            <w:pPr>
              <w:jc w:val="both"/>
              <w:rPr>
                <w:highlight w:val="yellow"/>
                <w:lang w:val="ru-RU"/>
              </w:rPr>
            </w:pPr>
            <w:proofErr w:type="spellStart"/>
            <w:r w:rsidRPr="00FC56F4">
              <w:rPr>
                <w:rFonts w:ascii="Times New Roman" w:hAnsi="Times New Roman" w:cs="Times New Roman"/>
                <w:sz w:val="24"/>
              </w:rPr>
              <w:t>Руководитель</w:t>
            </w:r>
            <w:proofErr w:type="spellEnd"/>
            <w:r w:rsidRPr="00FC56F4">
              <w:rPr>
                <w:rFonts w:ascii="Times New Roman" w:hAnsi="Times New Roman" w:cs="Times New Roman"/>
                <w:sz w:val="24"/>
              </w:rPr>
              <w:t xml:space="preserve"> </w:t>
            </w:r>
            <w:proofErr w:type="spellStart"/>
            <w:r w:rsidRPr="00FC56F4">
              <w:rPr>
                <w:rFonts w:ascii="Times New Roman" w:hAnsi="Times New Roman" w:cs="Times New Roman"/>
                <w:sz w:val="24"/>
              </w:rPr>
              <w:t>Центра</w:t>
            </w:r>
            <w:proofErr w:type="spellEnd"/>
            <w:r w:rsidRPr="00FC56F4">
              <w:rPr>
                <w:rFonts w:ascii="Times New Roman" w:hAnsi="Times New Roman" w:cs="Times New Roman"/>
                <w:sz w:val="24"/>
              </w:rPr>
              <w:t xml:space="preserve"> ИКТ</w:t>
            </w:r>
          </w:p>
        </w:tc>
      </w:tr>
      <w:tr w:rsidR="00834256" w:rsidRPr="00670C4F" w:rsidTr="00FC56F4">
        <w:trPr>
          <w:trHeight w:val="2000"/>
        </w:trPr>
        <w:tc>
          <w:tcPr>
            <w:tcW w:w="590" w:type="dxa"/>
          </w:tcPr>
          <w:p w:rsidR="00834256" w:rsidRPr="00377B7C" w:rsidRDefault="00834256" w:rsidP="000925CA">
            <w:pPr>
              <w:pStyle w:val="TableParagraph"/>
              <w:spacing w:line="262" w:lineRule="exact"/>
              <w:ind w:left="96" w:right="84"/>
              <w:jc w:val="center"/>
              <w:rPr>
                <w:sz w:val="24"/>
                <w:highlight w:val="yellow"/>
              </w:rPr>
            </w:pPr>
            <w:r w:rsidRPr="00FC56F4">
              <w:rPr>
                <w:sz w:val="24"/>
              </w:rPr>
              <w:t>2.3.</w:t>
            </w:r>
          </w:p>
        </w:tc>
        <w:tc>
          <w:tcPr>
            <w:tcW w:w="4374" w:type="dxa"/>
            <w:gridSpan w:val="2"/>
          </w:tcPr>
          <w:p w:rsidR="00834256" w:rsidRPr="00FC56F4" w:rsidRDefault="00834256" w:rsidP="00FC56F4">
            <w:pPr>
              <w:pStyle w:val="TableParagraph"/>
              <w:tabs>
                <w:tab w:val="left" w:pos="2005"/>
                <w:tab w:val="left" w:pos="2662"/>
              </w:tabs>
              <w:spacing w:line="262" w:lineRule="exact"/>
              <w:ind w:left="110"/>
              <w:jc w:val="both"/>
              <w:rPr>
                <w:sz w:val="24"/>
                <w:lang w:val="ru-RU"/>
              </w:rPr>
            </w:pPr>
            <w:r w:rsidRPr="00FC56F4">
              <w:rPr>
                <w:sz w:val="24"/>
                <w:lang w:val="ru-RU"/>
              </w:rPr>
              <w:t>Привлечение</w:t>
            </w:r>
            <w:r w:rsidRPr="00FC56F4">
              <w:rPr>
                <w:sz w:val="24"/>
                <w:lang w:val="ru-RU"/>
              </w:rPr>
              <w:tab/>
              <w:t>к</w:t>
            </w:r>
            <w:r w:rsidRPr="00FC56F4">
              <w:rPr>
                <w:sz w:val="24"/>
                <w:lang w:val="ru-RU"/>
              </w:rPr>
              <w:tab/>
            </w:r>
            <w:proofErr w:type="gramStart"/>
            <w:r w:rsidRPr="00FC56F4">
              <w:rPr>
                <w:sz w:val="24"/>
                <w:lang w:val="ru-RU"/>
              </w:rPr>
              <w:t>педагогической</w:t>
            </w:r>
            <w:proofErr w:type="gramEnd"/>
          </w:p>
          <w:p w:rsidR="00834256" w:rsidRPr="00FC56F4" w:rsidRDefault="00FC56F4" w:rsidP="00FC56F4">
            <w:pPr>
              <w:pStyle w:val="TableParagraph"/>
              <w:tabs>
                <w:tab w:val="left" w:pos="3292"/>
              </w:tabs>
              <w:spacing w:before="7" w:line="274" w:lineRule="exact"/>
              <w:ind w:left="110" w:right="94"/>
              <w:jc w:val="both"/>
              <w:rPr>
                <w:sz w:val="24"/>
                <w:lang w:val="ru-RU"/>
              </w:rPr>
            </w:pPr>
            <w:r w:rsidRPr="00FC56F4">
              <w:rPr>
                <w:sz w:val="24"/>
                <w:lang w:val="ru-RU"/>
              </w:rPr>
              <w:t xml:space="preserve">деятельности </w:t>
            </w:r>
            <w:r w:rsidRPr="00FC56F4">
              <w:rPr>
                <w:spacing w:val="-3"/>
                <w:sz w:val="24"/>
                <w:lang w:val="ru-RU"/>
              </w:rPr>
              <w:t>техникума</w:t>
            </w:r>
            <w:r w:rsidR="00834256" w:rsidRPr="00FC56F4">
              <w:rPr>
                <w:spacing w:val="-3"/>
                <w:sz w:val="24"/>
                <w:lang w:val="ru-RU"/>
              </w:rPr>
              <w:t xml:space="preserve"> </w:t>
            </w:r>
            <w:r w:rsidRPr="00FC56F4">
              <w:rPr>
                <w:spacing w:val="-3"/>
                <w:sz w:val="24"/>
                <w:lang w:val="ru-RU"/>
              </w:rPr>
              <w:t xml:space="preserve"> </w:t>
            </w:r>
            <w:proofErr w:type="gramStart"/>
            <w:r w:rsidRPr="00FC56F4">
              <w:rPr>
                <w:spacing w:val="-3"/>
                <w:sz w:val="24"/>
                <w:lang w:val="ru-RU"/>
              </w:rPr>
              <w:t>в</w:t>
            </w:r>
            <w:r w:rsidR="00834256" w:rsidRPr="00FC56F4">
              <w:rPr>
                <w:sz w:val="24"/>
                <w:lang w:val="ru-RU"/>
              </w:rPr>
              <w:t>ысококвалифицированных</w:t>
            </w:r>
            <w:proofErr w:type="gramEnd"/>
          </w:p>
          <w:p w:rsidR="00834256" w:rsidRPr="00377B7C" w:rsidRDefault="00834256" w:rsidP="00FC56F4">
            <w:pPr>
              <w:pStyle w:val="TableParagraph"/>
              <w:tabs>
                <w:tab w:val="left" w:pos="2163"/>
                <w:tab w:val="left" w:pos="3751"/>
              </w:tabs>
              <w:spacing w:line="237" w:lineRule="auto"/>
              <w:ind w:left="110" w:right="93"/>
              <w:jc w:val="both"/>
              <w:rPr>
                <w:sz w:val="24"/>
                <w:highlight w:val="yellow"/>
                <w:lang w:val="ru-RU"/>
              </w:rPr>
            </w:pPr>
            <w:r w:rsidRPr="00FC56F4">
              <w:rPr>
                <w:sz w:val="24"/>
                <w:lang w:val="ru-RU"/>
              </w:rPr>
              <w:t>специалистов,</w:t>
            </w:r>
            <w:r w:rsidRPr="00FC56F4">
              <w:rPr>
                <w:sz w:val="24"/>
                <w:lang w:val="ru-RU"/>
              </w:rPr>
              <w:tab/>
              <w:t>имеющих</w:t>
            </w:r>
            <w:r w:rsidRPr="00FC56F4">
              <w:rPr>
                <w:sz w:val="24"/>
                <w:lang w:val="ru-RU"/>
              </w:rPr>
              <w:tab/>
            </w:r>
            <w:r w:rsidRPr="00FC56F4">
              <w:rPr>
                <w:spacing w:val="-4"/>
                <w:sz w:val="24"/>
                <w:lang w:val="ru-RU"/>
              </w:rPr>
              <w:t xml:space="preserve">опыт </w:t>
            </w:r>
            <w:r w:rsidRPr="00FC56F4">
              <w:rPr>
                <w:sz w:val="24"/>
                <w:lang w:val="ru-RU"/>
              </w:rPr>
              <w:t>практической</w:t>
            </w:r>
            <w:r w:rsidRPr="00FC56F4">
              <w:rPr>
                <w:spacing w:val="2"/>
                <w:sz w:val="24"/>
                <w:lang w:val="ru-RU"/>
              </w:rPr>
              <w:t xml:space="preserve"> </w:t>
            </w:r>
            <w:r w:rsidRPr="00FC56F4">
              <w:rPr>
                <w:sz w:val="24"/>
                <w:lang w:val="ru-RU"/>
              </w:rPr>
              <w:t>деятельности</w:t>
            </w:r>
          </w:p>
        </w:tc>
        <w:tc>
          <w:tcPr>
            <w:tcW w:w="2549" w:type="dxa"/>
          </w:tcPr>
          <w:p w:rsidR="00834256" w:rsidRPr="00FC56F4" w:rsidRDefault="00834256" w:rsidP="00FC56F4">
            <w:pPr>
              <w:pStyle w:val="TableParagraph"/>
              <w:spacing w:line="262" w:lineRule="exact"/>
              <w:ind w:left="106"/>
              <w:jc w:val="both"/>
              <w:rPr>
                <w:sz w:val="24"/>
                <w:lang w:val="ru-RU"/>
              </w:rPr>
            </w:pPr>
            <w:r w:rsidRPr="00FC56F4">
              <w:rPr>
                <w:sz w:val="24"/>
                <w:lang w:val="ru-RU"/>
              </w:rPr>
              <w:t>Заключение</w:t>
            </w:r>
          </w:p>
          <w:p w:rsidR="00834256" w:rsidRPr="00FC56F4" w:rsidRDefault="00834256" w:rsidP="00FC56F4">
            <w:pPr>
              <w:pStyle w:val="TableParagraph"/>
              <w:tabs>
                <w:tab w:val="left" w:pos="2217"/>
              </w:tabs>
              <w:spacing w:before="7" w:line="274" w:lineRule="exact"/>
              <w:ind w:left="106" w:right="93"/>
              <w:jc w:val="both"/>
              <w:rPr>
                <w:sz w:val="24"/>
                <w:lang w:val="ru-RU"/>
              </w:rPr>
            </w:pPr>
            <w:r w:rsidRPr="00FC56F4">
              <w:rPr>
                <w:sz w:val="24"/>
                <w:lang w:val="ru-RU"/>
              </w:rPr>
              <w:t>договоров</w:t>
            </w:r>
            <w:r w:rsidRPr="00FC56F4">
              <w:rPr>
                <w:sz w:val="24"/>
                <w:lang w:val="ru-RU"/>
              </w:rPr>
              <w:tab/>
            </w:r>
            <w:r w:rsidRPr="00FC56F4">
              <w:rPr>
                <w:spacing w:val="-10"/>
                <w:sz w:val="24"/>
                <w:lang w:val="ru-RU"/>
              </w:rPr>
              <w:t xml:space="preserve">со </w:t>
            </w:r>
            <w:r w:rsidRPr="00FC56F4">
              <w:rPr>
                <w:sz w:val="24"/>
                <w:lang w:val="ru-RU"/>
              </w:rPr>
              <w:t>специалистами</w:t>
            </w:r>
          </w:p>
          <w:p w:rsidR="00834256" w:rsidRPr="00377B7C" w:rsidRDefault="00834256" w:rsidP="00FC56F4">
            <w:pPr>
              <w:pStyle w:val="TableParagraph"/>
              <w:tabs>
                <w:tab w:val="left" w:pos="2367"/>
              </w:tabs>
              <w:ind w:left="106" w:right="89"/>
              <w:jc w:val="both"/>
              <w:rPr>
                <w:sz w:val="24"/>
                <w:highlight w:val="yellow"/>
                <w:lang w:val="ru-RU"/>
              </w:rPr>
            </w:pPr>
            <w:r w:rsidRPr="00FC56F4">
              <w:rPr>
                <w:sz w:val="24"/>
                <w:lang w:val="ru-RU"/>
              </w:rPr>
              <w:t>организаций</w:t>
            </w:r>
            <w:r w:rsidRPr="00FC56F4">
              <w:rPr>
                <w:sz w:val="24"/>
                <w:lang w:val="ru-RU"/>
              </w:rPr>
              <w:tab/>
            </w:r>
            <w:r w:rsidRPr="00FC56F4">
              <w:rPr>
                <w:spacing w:val="-17"/>
                <w:sz w:val="24"/>
                <w:lang w:val="ru-RU"/>
              </w:rPr>
              <w:t xml:space="preserve">- </w:t>
            </w:r>
            <w:r w:rsidRPr="00FC56F4">
              <w:rPr>
                <w:sz w:val="24"/>
                <w:lang w:val="ru-RU"/>
              </w:rPr>
              <w:t>социальных  партнеров</w:t>
            </w:r>
          </w:p>
        </w:tc>
        <w:tc>
          <w:tcPr>
            <w:tcW w:w="1560" w:type="dxa"/>
          </w:tcPr>
          <w:p w:rsidR="00834256" w:rsidRPr="00FC56F4" w:rsidRDefault="00834256" w:rsidP="00FC56F4">
            <w:pPr>
              <w:pStyle w:val="TableParagraph"/>
              <w:tabs>
                <w:tab w:val="left" w:pos="969"/>
              </w:tabs>
              <w:spacing w:line="262" w:lineRule="exact"/>
              <w:ind w:left="111"/>
              <w:jc w:val="both"/>
              <w:rPr>
                <w:sz w:val="24"/>
              </w:rPr>
            </w:pPr>
            <w:r w:rsidRPr="00FC56F4">
              <w:rPr>
                <w:sz w:val="24"/>
              </w:rPr>
              <w:t>По</w:t>
            </w:r>
            <w:r w:rsidRPr="00FC56F4">
              <w:rPr>
                <w:sz w:val="24"/>
              </w:rPr>
              <w:tab/>
              <w:t>мере</w:t>
            </w:r>
          </w:p>
          <w:p w:rsidR="00834256" w:rsidRPr="00FC56F4" w:rsidRDefault="00834256" w:rsidP="00FC56F4">
            <w:pPr>
              <w:pStyle w:val="TableParagraph"/>
              <w:spacing w:before="7" w:line="274" w:lineRule="exact"/>
              <w:ind w:left="111" w:right="179"/>
              <w:jc w:val="both"/>
              <w:rPr>
                <w:sz w:val="24"/>
              </w:rPr>
            </w:pPr>
            <w:proofErr w:type="gramStart"/>
            <w:r w:rsidRPr="00FC56F4">
              <w:rPr>
                <w:sz w:val="24"/>
              </w:rPr>
              <w:t>необходимо</w:t>
            </w:r>
            <w:proofErr w:type="gramEnd"/>
            <w:r w:rsidRPr="00FC56F4">
              <w:rPr>
                <w:sz w:val="24"/>
              </w:rPr>
              <w:t xml:space="preserve"> сти 01.09.</w:t>
            </w:r>
          </w:p>
        </w:tc>
        <w:tc>
          <w:tcPr>
            <w:tcW w:w="3121" w:type="dxa"/>
          </w:tcPr>
          <w:p w:rsidR="00834256" w:rsidRPr="00FC56F4" w:rsidRDefault="00834256" w:rsidP="00FC56F4">
            <w:pPr>
              <w:pStyle w:val="TableParagraph"/>
              <w:spacing w:line="262" w:lineRule="exact"/>
              <w:ind w:left="111"/>
              <w:jc w:val="both"/>
              <w:rPr>
                <w:sz w:val="24"/>
                <w:lang w:val="ru-RU"/>
              </w:rPr>
            </w:pPr>
            <w:r w:rsidRPr="00FC56F4">
              <w:rPr>
                <w:sz w:val="24"/>
                <w:lang w:val="ru-RU"/>
              </w:rPr>
              <w:t>Мастера</w:t>
            </w:r>
            <w:r w:rsidRPr="00FC56F4">
              <w:rPr>
                <w:spacing w:val="-9"/>
                <w:sz w:val="24"/>
                <w:lang w:val="ru-RU"/>
              </w:rPr>
              <w:t xml:space="preserve"> </w:t>
            </w:r>
            <w:r w:rsidRPr="00FC56F4">
              <w:rPr>
                <w:sz w:val="24"/>
                <w:lang w:val="ru-RU"/>
              </w:rPr>
              <w:t>производственного</w:t>
            </w:r>
          </w:p>
          <w:p w:rsidR="00834256" w:rsidRPr="00FC56F4" w:rsidRDefault="00834256" w:rsidP="00FC56F4">
            <w:pPr>
              <w:pStyle w:val="TableParagraph"/>
              <w:tabs>
                <w:tab w:val="left" w:pos="648"/>
                <w:tab w:val="left" w:pos="1535"/>
              </w:tabs>
              <w:spacing w:before="7" w:line="274" w:lineRule="exact"/>
              <w:ind w:left="111" w:right="95"/>
              <w:jc w:val="both"/>
              <w:rPr>
                <w:sz w:val="24"/>
                <w:lang w:val="ru-RU"/>
              </w:rPr>
            </w:pPr>
            <w:r w:rsidRPr="00FC56F4">
              <w:rPr>
                <w:sz w:val="24"/>
                <w:lang w:val="ru-RU"/>
              </w:rPr>
              <w:t>обучения и преподаватели из</w:t>
            </w:r>
            <w:r w:rsidRPr="00FC56F4">
              <w:rPr>
                <w:sz w:val="24"/>
                <w:lang w:val="ru-RU"/>
              </w:rPr>
              <w:tab/>
              <w:t>числа</w:t>
            </w:r>
            <w:r w:rsidRPr="00FC56F4">
              <w:rPr>
                <w:sz w:val="24"/>
                <w:lang w:val="ru-RU"/>
              </w:rPr>
              <w:tab/>
            </w:r>
            <w:proofErr w:type="gramStart"/>
            <w:r w:rsidRPr="00FC56F4">
              <w:rPr>
                <w:spacing w:val="-1"/>
                <w:sz w:val="24"/>
                <w:lang w:val="ru-RU"/>
              </w:rPr>
              <w:t>привлеченных</w:t>
            </w:r>
            <w:proofErr w:type="gramEnd"/>
          </w:p>
          <w:p w:rsidR="00834256" w:rsidRPr="00FC56F4" w:rsidRDefault="00834256" w:rsidP="00FC56F4">
            <w:pPr>
              <w:pStyle w:val="TableParagraph"/>
              <w:tabs>
                <w:tab w:val="left" w:pos="2015"/>
              </w:tabs>
              <w:spacing w:line="237" w:lineRule="auto"/>
              <w:ind w:left="111" w:right="94"/>
              <w:jc w:val="both"/>
              <w:rPr>
                <w:sz w:val="24"/>
                <w:lang w:val="ru-RU"/>
              </w:rPr>
            </w:pPr>
            <w:r w:rsidRPr="00FC56F4">
              <w:rPr>
                <w:sz w:val="24"/>
                <w:lang w:val="ru-RU"/>
              </w:rPr>
              <w:t>высококвалифицированных специалистов,</w:t>
            </w:r>
            <w:r w:rsidRPr="00FC56F4">
              <w:rPr>
                <w:sz w:val="24"/>
                <w:lang w:val="ru-RU"/>
              </w:rPr>
              <w:tab/>
            </w:r>
            <w:r w:rsidRPr="00FC56F4">
              <w:rPr>
                <w:spacing w:val="-3"/>
                <w:sz w:val="24"/>
                <w:lang w:val="ru-RU"/>
              </w:rPr>
              <w:t>имеющих</w:t>
            </w:r>
          </w:p>
          <w:p w:rsidR="00834256" w:rsidRPr="00FC56F4" w:rsidRDefault="00834256" w:rsidP="00FC56F4">
            <w:pPr>
              <w:pStyle w:val="TableParagraph"/>
              <w:tabs>
                <w:tab w:val="left" w:pos="1614"/>
              </w:tabs>
              <w:spacing w:before="2" w:line="274" w:lineRule="exact"/>
              <w:ind w:left="111" w:right="94"/>
              <w:jc w:val="both"/>
              <w:rPr>
                <w:sz w:val="24"/>
                <w:lang w:val="ru-RU"/>
              </w:rPr>
            </w:pPr>
            <w:r w:rsidRPr="00FC56F4">
              <w:rPr>
                <w:sz w:val="24"/>
                <w:lang w:val="ru-RU"/>
              </w:rPr>
              <w:t>опыт</w:t>
            </w:r>
            <w:r w:rsidRPr="00FC56F4">
              <w:rPr>
                <w:sz w:val="24"/>
                <w:lang w:val="ru-RU"/>
              </w:rPr>
              <w:tab/>
            </w:r>
            <w:r w:rsidRPr="00FC56F4">
              <w:rPr>
                <w:spacing w:val="-3"/>
                <w:sz w:val="24"/>
                <w:lang w:val="ru-RU"/>
              </w:rPr>
              <w:t xml:space="preserve">практической </w:t>
            </w:r>
            <w:r w:rsidRPr="00FC56F4">
              <w:rPr>
                <w:sz w:val="24"/>
                <w:lang w:val="ru-RU"/>
              </w:rPr>
              <w:t>деятельности</w:t>
            </w:r>
          </w:p>
        </w:tc>
        <w:tc>
          <w:tcPr>
            <w:tcW w:w="2694" w:type="dxa"/>
            <w:shd w:val="clear" w:color="auto" w:fill="auto"/>
          </w:tcPr>
          <w:p w:rsidR="00834256" w:rsidRPr="00FC56F4" w:rsidRDefault="00834256" w:rsidP="00FC56F4">
            <w:pPr>
              <w:pStyle w:val="TableParagraph"/>
              <w:spacing w:line="261" w:lineRule="exact"/>
              <w:ind w:left="111"/>
              <w:jc w:val="both"/>
              <w:rPr>
                <w:sz w:val="24"/>
                <w:lang w:val="ru-RU"/>
              </w:rPr>
            </w:pPr>
            <w:r w:rsidRPr="00FC56F4">
              <w:rPr>
                <w:sz w:val="24"/>
                <w:lang w:val="ru-RU"/>
              </w:rPr>
              <w:t>Заместитель директора</w:t>
            </w:r>
          </w:p>
          <w:p w:rsidR="00834256" w:rsidRPr="00FC56F4" w:rsidRDefault="00834256" w:rsidP="00FC56F4">
            <w:pPr>
              <w:pStyle w:val="TableParagraph"/>
              <w:spacing w:line="268" w:lineRule="exact"/>
              <w:ind w:left="111"/>
              <w:jc w:val="both"/>
              <w:rPr>
                <w:sz w:val="24"/>
                <w:lang w:val="ru-RU"/>
              </w:rPr>
            </w:pPr>
            <w:proofErr w:type="spellStart"/>
            <w:r w:rsidRPr="00FC56F4">
              <w:rPr>
                <w:sz w:val="24"/>
              </w:rPr>
              <w:t>по</w:t>
            </w:r>
            <w:proofErr w:type="spellEnd"/>
            <w:r w:rsidRPr="00FC56F4">
              <w:rPr>
                <w:sz w:val="24"/>
              </w:rPr>
              <w:t xml:space="preserve"> УПР</w:t>
            </w:r>
          </w:p>
          <w:p w:rsidR="00FC56F4" w:rsidRPr="00FC56F4" w:rsidRDefault="00FC56F4" w:rsidP="00FC56F4">
            <w:pPr>
              <w:pStyle w:val="TableParagraph"/>
              <w:spacing w:line="268" w:lineRule="exact"/>
              <w:ind w:left="111"/>
              <w:jc w:val="both"/>
              <w:rPr>
                <w:sz w:val="24"/>
                <w:highlight w:val="yellow"/>
                <w:lang w:val="ru-RU"/>
              </w:rPr>
            </w:pPr>
            <w:r w:rsidRPr="00FC56F4">
              <w:rPr>
                <w:sz w:val="24"/>
                <w:lang w:val="ru-RU"/>
              </w:rPr>
              <w:t>Руководитель Центра ИКТ</w:t>
            </w:r>
          </w:p>
        </w:tc>
      </w:tr>
      <w:tr w:rsidR="00834256" w:rsidRPr="00670C4F" w:rsidTr="00345012">
        <w:trPr>
          <w:trHeight w:val="277"/>
        </w:trPr>
        <w:tc>
          <w:tcPr>
            <w:tcW w:w="590" w:type="dxa"/>
          </w:tcPr>
          <w:p w:rsidR="00834256" w:rsidRPr="00377B7C" w:rsidRDefault="00834256" w:rsidP="000925CA">
            <w:pPr>
              <w:pStyle w:val="TableParagraph"/>
              <w:spacing w:line="268" w:lineRule="exact"/>
              <w:ind w:left="96" w:right="77"/>
              <w:jc w:val="center"/>
              <w:rPr>
                <w:sz w:val="24"/>
                <w:highlight w:val="yellow"/>
              </w:rPr>
            </w:pPr>
            <w:r w:rsidRPr="00345012">
              <w:rPr>
                <w:sz w:val="24"/>
              </w:rPr>
              <w:t>2.4</w:t>
            </w:r>
          </w:p>
        </w:tc>
        <w:tc>
          <w:tcPr>
            <w:tcW w:w="4374" w:type="dxa"/>
            <w:gridSpan w:val="2"/>
          </w:tcPr>
          <w:p w:rsidR="00834256" w:rsidRPr="00377B7C" w:rsidRDefault="00345012" w:rsidP="00345012">
            <w:pPr>
              <w:pStyle w:val="TableParagraph"/>
              <w:tabs>
                <w:tab w:val="left" w:pos="2393"/>
                <w:tab w:val="left" w:pos="2792"/>
                <w:tab w:val="left" w:pos="4020"/>
              </w:tabs>
              <w:ind w:left="110" w:right="92"/>
              <w:jc w:val="both"/>
              <w:rPr>
                <w:sz w:val="24"/>
                <w:highlight w:val="yellow"/>
                <w:lang w:val="ru-RU"/>
              </w:rPr>
            </w:pPr>
            <w:r w:rsidRPr="00345012">
              <w:rPr>
                <w:sz w:val="24"/>
                <w:lang w:val="ru-RU"/>
              </w:rPr>
              <w:t>Аттестаци</w:t>
            </w:r>
            <w:r>
              <w:rPr>
                <w:sz w:val="24"/>
                <w:lang w:val="ru-RU"/>
              </w:rPr>
              <w:t xml:space="preserve">я </w:t>
            </w:r>
            <w:r w:rsidRPr="00345012">
              <w:rPr>
                <w:sz w:val="24"/>
                <w:lang w:val="ru-RU"/>
              </w:rPr>
              <w:t>педагогически</w:t>
            </w:r>
            <w:r>
              <w:rPr>
                <w:sz w:val="24"/>
                <w:lang w:val="ru-RU"/>
              </w:rPr>
              <w:t>х</w:t>
            </w:r>
            <w:r w:rsidRPr="00345012">
              <w:rPr>
                <w:sz w:val="24"/>
                <w:lang w:val="ru-RU"/>
              </w:rPr>
              <w:t xml:space="preserve"> работник</w:t>
            </w:r>
            <w:r>
              <w:rPr>
                <w:sz w:val="24"/>
                <w:lang w:val="ru-RU"/>
              </w:rPr>
              <w:t>ов</w:t>
            </w:r>
            <w:r w:rsidRPr="00345012">
              <w:rPr>
                <w:sz w:val="24"/>
                <w:lang w:val="ru-RU"/>
              </w:rPr>
              <w:t xml:space="preserve"> на первую и высшую квалификационную категорию</w:t>
            </w:r>
          </w:p>
        </w:tc>
        <w:tc>
          <w:tcPr>
            <w:tcW w:w="2549" w:type="dxa"/>
          </w:tcPr>
          <w:p w:rsidR="00834256" w:rsidRPr="00345012" w:rsidRDefault="00345012" w:rsidP="00345012">
            <w:pPr>
              <w:pStyle w:val="TableParagraph"/>
              <w:ind w:left="106" w:right="120"/>
              <w:rPr>
                <w:sz w:val="24"/>
                <w:lang w:val="ru-RU"/>
              </w:rPr>
            </w:pPr>
            <w:r w:rsidRPr="00345012">
              <w:rPr>
                <w:sz w:val="24"/>
                <w:lang w:val="ru-RU"/>
              </w:rPr>
              <w:t xml:space="preserve">Прохождение процедуры </w:t>
            </w:r>
            <w:r>
              <w:rPr>
                <w:sz w:val="24"/>
                <w:lang w:val="ru-RU"/>
              </w:rPr>
              <w:t>аттестации педагогическими работниками</w:t>
            </w:r>
          </w:p>
        </w:tc>
        <w:tc>
          <w:tcPr>
            <w:tcW w:w="1560" w:type="dxa"/>
            <w:shd w:val="clear" w:color="auto" w:fill="auto"/>
          </w:tcPr>
          <w:p w:rsidR="00834256" w:rsidRPr="00345012" w:rsidRDefault="00834256" w:rsidP="00345012">
            <w:pPr>
              <w:pStyle w:val="TableParagraph"/>
              <w:spacing w:line="267" w:lineRule="exact"/>
              <w:ind w:left="111"/>
              <w:jc w:val="both"/>
              <w:rPr>
                <w:sz w:val="24"/>
                <w:lang w:val="ru-RU"/>
              </w:rPr>
            </w:pPr>
            <w:r w:rsidRPr="00345012">
              <w:rPr>
                <w:sz w:val="24"/>
                <w:lang w:val="ru-RU"/>
              </w:rPr>
              <w:t>В</w:t>
            </w:r>
          </w:p>
          <w:p w:rsidR="00834256" w:rsidRPr="00345012" w:rsidRDefault="00834256" w:rsidP="00345012">
            <w:pPr>
              <w:pStyle w:val="TableParagraph"/>
              <w:tabs>
                <w:tab w:val="left" w:pos="1349"/>
              </w:tabs>
              <w:spacing w:line="242" w:lineRule="auto"/>
              <w:ind w:left="111" w:right="91"/>
              <w:jc w:val="both"/>
              <w:rPr>
                <w:sz w:val="24"/>
                <w:lang w:val="ru-RU"/>
              </w:rPr>
            </w:pPr>
            <w:proofErr w:type="gramStart"/>
            <w:r w:rsidRPr="00345012">
              <w:rPr>
                <w:sz w:val="24"/>
                <w:lang w:val="ru-RU"/>
              </w:rPr>
              <w:t>соответстви и</w:t>
            </w:r>
            <w:proofErr w:type="gramEnd"/>
            <w:r w:rsidRPr="00345012">
              <w:rPr>
                <w:sz w:val="24"/>
                <w:lang w:val="ru-RU"/>
              </w:rPr>
              <w:tab/>
            </w:r>
            <w:r w:rsidRPr="00345012">
              <w:rPr>
                <w:spacing w:val="-17"/>
                <w:sz w:val="24"/>
                <w:lang w:val="ru-RU"/>
              </w:rPr>
              <w:t>с</w:t>
            </w:r>
          </w:p>
          <w:p w:rsidR="00834256" w:rsidRPr="00377B7C" w:rsidRDefault="00345012" w:rsidP="00345012">
            <w:pPr>
              <w:pStyle w:val="TableParagraph"/>
              <w:ind w:left="111" w:right="361"/>
              <w:jc w:val="both"/>
              <w:rPr>
                <w:sz w:val="24"/>
                <w:highlight w:val="yellow"/>
                <w:lang w:val="ru-RU"/>
              </w:rPr>
            </w:pPr>
            <w:r w:rsidRPr="00345012">
              <w:rPr>
                <w:sz w:val="24"/>
                <w:lang w:val="ru-RU"/>
              </w:rPr>
              <w:t>графиком, ежегодно</w:t>
            </w:r>
          </w:p>
        </w:tc>
        <w:tc>
          <w:tcPr>
            <w:tcW w:w="3121" w:type="dxa"/>
            <w:shd w:val="clear" w:color="auto" w:fill="auto"/>
          </w:tcPr>
          <w:p w:rsidR="00834256" w:rsidRPr="00377B7C" w:rsidRDefault="00345012" w:rsidP="00345012">
            <w:pPr>
              <w:pStyle w:val="TableParagraph"/>
              <w:tabs>
                <w:tab w:val="left" w:pos="1579"/>
                <w:tab w:val="left" w:pos="1709"/>
                <w:tab w:val="left" w:pos="1938"/>
                <w:tab w:val="left" w:pos="2082"/>
              </w:tabs>
              <w:ind w:left="111" w:right="94"/>
              <w:jc w:val="both"/>
              <w:rPr>
                <w:sz w:val="24"/>
                <w:highlight w:val="yellow"/>
                <w:lang w:val="ru-RU"/>
              </w:rPr>
            </w:pPr>
            <w:r w:rsidRPr="00345012">
              <w:rPr>
                <w:sz w:val="24"/>
                <w:lang w:val="ru-RU"/>
              </w:rPr>
              <w:t>Увеличение численности педагогических работников на первую и высшую квалификационную категорию</w:t>
            </w:r>
          </w:p>
        </w:tc>
        <w:tc>
          <w:tcPr>
            <w:tcW w:w="2694" w:type="dxa"/>
          </w:tcPr>
          <w:p w:rsidR="00834256" w:rsidRPr="00377B7C" w:rsidRDefault="00FC56F4" w:rsidP="000925CA">
            <w:pPr>
              <w:pStyle w:val="TableParagraph"/>
              <w:spacing w:line="268" w:lineRule="exact"/>
              <w:ind w:left="111"/>
              <w:rPr>
                <w:sz w:val="24"/>
                <w:highlight w:val="yellow"/>
              </w:rPr>
            </w:pPr>
            <w:proofErr w:type="spellStart"/>
            <w:r w:rsidRPr="00345012">
              <w:rPr>
                <w:sz w:val="24"/>
              </w:rPr>
              <w:t>Заместитель</w:t>
            </w:r>
            <w:proofErr w:type="spellEnd"/>
            <w:r w:rsidRPr="00345012">
              <w:rPr>
                <w:sz w:val="24"/>
              </w:rPr>
              <w:t xml:space="preserve"> </w:t>
            </w:r>
            <w:proofErr w:type="spellStart"/>
            <w:r w:rsidRPr="00345012">
              <w:rPr>
                <w:sz w:val="24"/>
              </w:rPr>
              <w:t>директора</w:t>
            </w:r>
            <w:proofErr w:type="spellEnd"/>
            <w:r w:rsidRPr="00345012">
              <w:rPr>
                <w:sz w:val="24"/>
              </w:rPr>
              <w:t xml:space="preserve"> </w:t>
            </w:r>
            <w:proofErr w:type="spellStart"/>
            <w:r w:rsidRPr="00345012">
              <w:rPr>
                <w:sz w:val="24"/>
              </w:rPr>
              <w:t>по</w:t>
            </w:r>
            <w:proofErr w:type="spellEnd"/>
            <w:r w:rsidRPr="00345012">
              <w:rPr>
                <w:sz w:val="24"/>
              </w:rPr>
              <w:t xml:space="preserve"> УМР</w:t>
            </w:r>
          </w:p>
        </w:tc>
      </w:tr>
      <w:tr w:rsidR="00345012" w:rsidRPr="00670C4F" w:rsidTr="00345012">
        <w:trPr>
          <w:trHeight w:val="277"/>
        </w:trPr>
        <w:tc>
          <w:tcPr>
            <w:tcW w:w="590" w:type="dxa"/>
          </w:tcPr>
          <w:p w:rsidR="00345012" w:rsidRPr="00345012" w:rsidRDefault="00345012" w:rsidP="000925CA">
            <w:pPr>
              <w:pStyle w:val="TableParagraph"/>
              <w:spacing w:line="268" w:lineRule="exact"/>
              <w:ind w:left="96" w:right="77"/>
              <w:jc w:val="center"/>
              <w:rPr>
                <w:sz w:val="24"/>
                <w:lang w:val="ru-RU"/>
              </w:rPr>
            </w:pPr>
            <w:r>
              <w:rPr>
                <w:sz w:val="24"/>
                <w:lang w:val="ru-RU"/>
              </w:rPr>
              <w:lastRenderedPageBreak/>
              <w:t>2.5</w:t>
            </w:r>
          </w:p>
        </w:tc>
        <w:tc>
          <w:tcPr>
            <w:tcW w:w="4374" w:type="dxa"/>
            <w:gridSpan w:val="2"/>
          </w:tcPr>
          <w:p w:rsidR="00345012" w:rsidRPr="00345012" w:rsidRDefault="00345012" w:rsidP="00345012">
            <w:pPr>
              <w:pStyle w:val="TableParagraph"/>
              <w:tabs>
                <w:tab w:val="left" w:pos="2393"/>
                <w:tab w:val="left" w:pos="2792"/>
                <w:tab w:val="left" w:pos="4020"/>
              </w:tabs>
              <w:ind w:left="110" w:right="92"/>
              <w:jc w:val="both"/>
              <w:rPr>
                <w:sz w:val="24"/>
                <w:lang w:val="ru-RU"/>
              </w:rPr>
            </w:pPr>
            <w:r>
              <w:rPr>
                <w:sz w:val="24"/>
                <w:lang w:val="ru-RU"/>
              </w:rPr>
              <w:t>Участие в конкурсах профессионального мастерства педагогическими работниками</w:t>
            </w:r>
          </w:p>
        </w:tc>
        <w:tc>
          <w:tcPr>
            <w:tcW w:w="2549" w:type="dxa"/>
          </w:tcPr>
          <w:p w:rsidR="00345012" w:rsidRPr="00345012" w:rsidRDefault="00345012" w:rsidP="00345012">
            <w:pPr>
              <w:pStyle w:val="TableParagraph"/>
              <w:ind w:left="106" w:right="120"/>
              <w:rPr>
                <w:sz w:val="24"/>
                <w:lang w:val="ru-RU"/>
              </w:rPr>
            </w:pPr>
            <w:r>
              <w:rPr>
                <w:sz w:val="24"/>
                <w:lang w:val="ru-RU"/>
              </w:rPr>
              <w:t>Организация работы по подготовке педагогических работников к конкурсам профессионального мастерства (Мастер года)</w:t>
            </w:r>
          </w:p>
        </w:tc>
        <w:tc>
          <w:tcPr>
            <w:tcW w:w="1560" w:type="dxa"/>
            <w:shd w:val="clear" w:color="auto" w:fill="auto"/>
          </w:tcPr>
          <w:p w:rsidR="00345012" w:rsidRPr="00345012" w:rsidRDefault="00345012" w:rsidP="00345012">
            <w:pPr>
              <w:pStyle w:val="TableParagraph"/>
              <w:spacing w:line="267" w:lineRule="exact"/>
              <w:ind w:left="111"/>
              <w:jc w:val="both"/>
              <w:rPr>
                <w:sz w:val="24"/>
                <w:lang w:val="ru-RU"/>
              </w:rPr>
            </w:pPr>
            <w:r w:rsidRPr="00345012">
              <w:rPr>
                <w:sz w:val="24"/>
                <w:lang w:val="ru-RU"/>
              </w:rPr>
              <w:t>В</w:t>
            </w:r>
          </w:p>
          <w:p w:rsidR="00345012" w:rsidRPr="00345012" w:rsidRDefault="00345012" w:rsidP="00345012">
            <w:pPr>
              <w:pStyle w:val="TableParagraph"/>
              <w:tabs>
                <w:tab w:val="left" w:pos="1349"/>
              </w:tabs>
              <w:spacing w:line="242" w:lineRule="auto"/>
              <w:ind w:left="111" w:right="91"/>
              <w:jc w:val="both"/>
              <w:rPr>
                <w:sz w:val="24"/>
                <w:lang w:val="ru-RU"/>
              </w:rPr>
            </w:pPr>
            <w:proofErr w:type="spellStart"/>
            <w:proofErr w:type="gramStart"/>
            <w:r w:rsidRPr="00345012">
              <w:rPr>
                <w:sz w:val="24"/>
                <w:lang w:val="ru-RU"/>
              </w:rPr>
              <w:t>соответстви</w:t>
            </w:r>
            <w:proofErr w:type="spellEnd"/>
            <w:r w:rsidRPr="00345012">
              <w:rPr>
                <w:sz w:val="24"/>
                <w:lang w:val="ru-RU"/>
              </w:rPr>
              <w:t xml:space="preserve"> и</w:t>
            </w:r>
            <w:proofErr w:type="gramEnd"/>
            <w:r w:rsidRPr="00345012">
              <w:rPr>
                <w:sz w:val="24"/>
                <w:lang w:val="ru-RU"/>
              </w:rPr>
              <w:tab/>
            </w:r>
            <w:r w:rsidRPr="00345012">
              <w:rPr>
                <w:spacing w:val="-17"/>
                <w:sz w:val="24"/>
                <w:lang w:val="ru-RU"/>
              </w:rPr>
              <w:t>с</w:t>
            </w:r>
          </w:p>
          <w:p w:rsidR="00345012" w:rsidRPr="00345012" w:rsidRDefault="00345012" w:rsidP="00345012">
            <w:pPr>
              <w:pStyle w:val="TableParagraph"/>
              <w:spacing w:line="267" w:lineRule="exact"/>
              <w:ind w:left="111"/>
              <w:jc w:val="both"/>
              <w:rPr>
                <w:sz w:val="24"/>
                <w:lang w:val="ru-RU"/>
              </w:rPr>
            </w:pPr>
            <w:r w:rsidRPr="00345012">
              <w:rPr>
                <w:sz w:val="24"/>
                <w:lang w:val="ru-RU"/>
              </w:rPr>
              <w:t>графиком, ежегодно</w:t>
            </w:r>
          </w:p>
        </w:tc>
        <w:tc>
          <w:tcPr>
            <w:tcW w:w="3121" w:type="dxa"/>
            <w:shd w:val="clear" w:color="auto" w:fill="auto"/>
          </w:tcPr>
          <w:p w:rsidR="00345012" w:rsidRPr="00345012" w:rsidRDefault="00345012" w:rsidP="00345012">
            <w:pPr>
              <w:pStyle w:val="TableParagraph"/>
              <w:tabs>
                <w:tab w:val="left" w:pos="1579"/>
                <w:tab w:val="left" w:pos="1709"/>
                <w:tab w:val="left" w:pos="1938"/>
                <w:tab w:val="left" w:pos="2082"/>
              </w:tabs>
              <w:ind w:left="111" w:right="94"/>
              <w:jc w:val="both"/>
              <w:rPr>
                <w:sz w:val="24"/>
                <w:lang w:val="ru-RU"/>
              </w:rPr>
            </w:pPr>
            <w:r w:rsidRPr="00345012">
              <w:rPr>
                <w:sz w:val="24"/>
                <w:lang w:val="ru-RU"/>
              </w:rPr>
              <w:t>Увеличение численности педагогических работников</w:t>
            </w:r>
            <w:r>
              <w:rPr>
                <w:sz w:val="24"/>
                <w:lang w:val="ru-RU"/>
              </w:rPr>
              <w:t>, участвовавших в конкурсах профессионального мастерства</w:t>
            </w:r>
          </w:p>
        </w:tc>
        <w:tc>
          <w:tcPr>
            <w:tcW w:w="2694" w:type="dxa"/>
          </w:tcPr>
          <w:p w:rsidR="00345012" w:rsidRPr="00345012" w:rsidRDefault="00345012" w:rsidP="000925CA">
            <w:pPr>
              <w:pStyle w:val="TableParagraph"/>
              <w:spacing w:line="268" w:lineRule="exact"/>
              <w:ind w:left="111"/>
              <w:rPr>
                <w:sz w:val="24"/>
                <w:lang w:val="ru-RU"/>
              </w:rPr>
            </w:pPr>
            <w:proofErr w:type="spellStart"/>
            <w:r w:rsidRPr="00345012">
              <w:rPr>
                <w:sz w:val="24"/>
              </w:rPr>
              <w:t>Заместитель</w:t>
            </w:r>
            <w:proofErr w:type="spellEnd"/>
            <w:r w:rsidRPr="00345012">
              <w:rPr>
                <w:sz w:val="24"/>
              </w:rPr>
              <w:t xml:space="preserve"> </w:t>
            </w:r>
            <w:proofErr w:type="spellStart"/>
            <w:r w:rsidRPr="00345012">
              <w:rPr>
                <w:sz w:val="24"/>
              </w:rPr>
              <w:t>директора</w:t>
            </w:r>
            <w:proofErr w:type="spellEnd"/>
            <w:r w:rsidRPr="00345012">
              <w:rPr>
                <w:sz w:val="24"/>
              </w:rPr>
              <w:t xml:space="preserve"> </w:t>
            </w:r>
            <w:proofErr w:type="spellStart"/>
            <w:r w:rsidRPr="00345012">
              <w:rPr>
                <w:sz w:val="24"/>
              </w:rPr>
              <w:t>по</w:t>
            </w:r>
            <w:proofErr w:type="spellEnd"/>
            <w:r w:rsidRPr="00345012">
              <w:rPr>
                <w:sz w:val="24"/>
              </w:rPr>
              <w:t xml:space="preserve"> УМР</w:t>
            </w:r>
          </w:p>
        </w:tc>
      </w:tr>
      <w:tr w:rsidR="00834256" w:rsidRPr="00377B7C" w:rsidTr="00834256">
        <w:trPr>
          <w:trHeight w:val="277"/>
        </w:trPr>
        <w:tc>
          <w:tcPr>
            <w:tcW w:w="14888" w:type="dxa"/>
            <w:gridSpan w:val="7"/>
          </w:tcPr>
          <w:p w:rsidR="00834256" w:rsidRPr="009F42C2" w:rsidRDefault="00834256" w:rsidP="009F42C2">
            <w:pPr>
              <w:pStyle w:val="TableParagraph"/>
              <w:spacing w:line="268" w:lineRule="exact"/>
              <w:ind w:left="111"/>
              <w:jc w:val="center"/>
              <w:rPr>
                <w:b/>
                <w:sz w:val="24"/>
                <w:highlight w:val="yellow"/>
                <w:lang w:val="ru-RU"/>
              </w:rPr>
            </w:pPr>
            <w:r w:rsidRPr="009F42C2">
              <w:rPr>
                <w:b/>
                <w:sz w:val="24"/>
                <w:lang w:val="ru-RU" w:eastAsia="en-US" w:bidi="ar-SA"/>
              </w:rPr>
              <w:t>Проект 3</w:t>
            </w:r>
            <w:r w:rsidR="009F42C2" w:rsidRPr="009F42C2">
              <w:rPr>
                <w:b/>
                <w:sz w:val="24"/>
                <w:lang w:val="ru-RU" w:eastAsia="en-US" w:bidi="ar-SA"/>
              </w:rPr>
              <w:t>.</w:t>
            </w:r>
            <w:r w:rsidRPr="009F42C2">
              <w:rPr>
                <w:b/>
                <w:sz w:val="24"/>
                <w:lang w:val="ru-RU" w:eastAsia="en-US" w:bidi="ar-SA"/>
              </w:rPr>
              <w:t xml:space="preserve"> </w:t>
            </w:r>
            <w:r w:rsidR="009F42C2" w:rsidRPr="009F42C2">
              <w:rPr>
                <w:b/>
                <w:sz w:val="24"/>
                <w:lang w:val="ru-RU" w:eastAsia="en-US" w:bidi="ar-SA"/>
              </w:rPr>
              <w:t>Эффективна</w:t>
            </w:r>
            <w:r w:rsidR="009F42C2">
              <w:rPr>
                <w:b/>
                <w:sz w:val="24"/>
                <w:lang w:val="ru-RU" w:eastAsia="en-US" w:bidi="ar-SA"/>
              </w:rPr>
              <w:t>я</w:t>
            </w:r>
            <w:r w:rsidR="009F42C2">
              <w:rPr>
                <w:b/>
                <w:sz w:val="24"/>
                <w:lang w:val="ru-RU" w:eastAsia="en-US" w:bidi="ar-SA"/>
              </w:rPr>
              <w:tab/>
              <w:t xml:space="preserve">информационно-образовательная </w:t>
            </w:r>
            <w:r w:rsidR="009F42C2" w:rsidRPr="009F42C2">
              <w:rPr>
                <w:b/>
                <w:sz w:val="24"/>
                <w:lang w:val="ru-RU" w:eastAsia="en-US" w:bidi="ar-SA"/>
              </w:rPr>
              <w:t>среда ГБПОУ «Уренский индустриально-энергетический техникум»</w:t>
            </w:r>
          </w:p>
        </w:tc>
      </w:tr>
      <w:tr w:rsidR="00834256" w:rsidRPr="00377B7C" w:rsidTr="009F42C2">
        <w:trPr>
          <w:trHeight w:val="995"/>
        </w:trPr>
        <w:tc>
          <w:tcPr>
            <w:tcW w:w="738" w:type="dxa"/>
            <w:gridSpan w:val="2"/>
          </w:tcPr>
          <w:p w:rsidR="00834256" w:rsidRPr="009F42C2" w:rsidRDefault="00834256" w:rsidP="000925CA">
            <w:pPr>
              <w:pStyle w:val="TableParagraph"/>
              <w:spacing w:line="268" w:lineRule="exact"/>
              <w:ind w:left="96" w:right="77"/>
              <w:jc w:val="center"/>
              <w:rPr>
                <w:sz w:val="24"/>
                <w:lang w:val="ru-RU"/>
              </w:rPr>
            </w:pPr>
            <w:r w:rsidRPr="009F42C2">
              <w:rPr>
                <w:sz w:val="24"/>
                <w:lang w:val="ru-RU"/>
              </w:rPr>
              <w:t>3.1</w:t>
            </w:r>
          </w:p>
        </w:tc>
        <w:tc>
          <w:tcPr>
            <w:tcW w:w="4226" w:type="dxa"/>
          </w:tcPr>
          <w:p w:rsidR="00834256" w:rsidRPr="009F42C2" w:rsidRDefault="00834256" w:rsidP="009F42C2">
            <w:pPr>
              <w:pStyle w:val="TableParagraph"/>
              <w:tabs>
                <w:tab w:val="left" w:pos="1588"/>
                <w:tab w:val="left" w:pos="2341"/>
                <w:tab w:val="left" w:pos="2543"/>
                <w:tab w:val="left" w:pos="3143"/>
                <w:tab w:val="left" w:pos="4025"/>
              </w:tabs>
              <w:ind w:left="110" w:right="91"/>
              <w:jc w:val="both"/>
              <w:rPr>
                <w:sz w:val="24"/>
                <w:lang w:val="ru-RU"/>
              </w:rPr>
            </w:pPr>
            <w:r w:rsidRPr="009F42C2">
              <w:rPr>
                <w:sz w:val="24"/>
                <w:lang w:val="ru-RU"/>
              </w:rPr>
              <w:t>Участи</w:t>
            </w:r>
            <w:r w:rsidR="009F42C2" w:rsidRPr="009F42C2">
              <w:rPr>
                <w:sz w:val="24"/>
                <w:lang w:val="ru-RU"/>
              </w:rPr>
              <w:t>е в</w:t>
            </w:r>
            <w:r w:rsidR="009F42C2" w:rsidRPr="009F42C2">
              <w:rPr>
                <w:sz w:val="24"/>
                <w:lang w:val="ru-RU"/>
              </w:rPr>
              <w:tab/>
              <w:t xml:space="preserve">конкурсах на государственную </w:t>
            </w:r>
            <w:r w:rsidRPr="009F42C2">
              <w:rPr>
                <w:sz w:val="24"/>
                <w:lang w:val="ru-RU"/>
              </w:rPr>
              <w:t>поддержку модернизации системы среднего профессионального образования в форме субсидий, предоставляемых субъектам Р</w:t>
            </w:r>
            <w:r w:rsidR="009F42C2" w:rsidRPr="009F42C2">
              <w:rPr>
                <w:sz w:val="24"/>
                <w:lang w:val="ru-RU"/>
              </w:rPr>
              <w:t xml:space="preserve">оссийской Федерации на развитие </w:t>
            </w:r>
            <w:r w:rsidRPr="009F42C2">
              <w:rPr>
                <w:sz w:val="24"/>
                <w:lang w:val="ru-RU"/>
              </w:rPr>
              <w:t>образовательной</w:t>
            </w:r>
            <w:r w:rsidR="009F42C2" w:rsidRPr="009F42C2">
              <w:rPr>
                <w:sz w:val="24"/>
                <w:lang w:val="ru-RU"/>
              </w:rPr>
              <w:t xml:space="preserve"> </w:t>
            </w:r>
            <w:r w:rsidRPr="009F42C2">
              <w:rPr>
                <w:sz w:val="24"/>
                <w:lang w:val="ru-RU"/>
              </w:rPr>
              <w:t>инфраструктуры подготовки кадров</w:t>
            </w:r>
          </w:p>
        </w:tc>
        <w:tc>
          <w:tcPr>
            <w:tcW w:w="2549" w:type="dxa"/>
          </w:tcPr>
          <w:p w:rsidR="00834256" w:rsidRPr="009F42C2" w:rsidRDefault="00834256" w:rsidP="009F42C2">
            <w:pPr>
              <w:pStyle w:val="TableParagraph"/>
              <w:spacing w:line="268" w:lineRule="exact"/>
              <w:ind w:left="106"/>
              <w:jc w:val="both"/>
              <w:rPr>
                <w:sz w:val="24"/>
              </w:rPr>
            </w:pPr>
            <w:proofErr w:type="spellStart"/>
            <w:r w:rsidRPr="009F42C2">
              <w:rPr>
                <w:sz w:val="24"/>
              </w:rPr>
              <w:t>Участие</w:t>
            </w:r>
            <w:proofErr w:type="spellEnd"/>
            <w:r w:rsidRPr="009F42C2">
              <w:rPr>
                <w:sz w:val="24"/>
              </w:rPr>
              <w:t xml:space="preserve"> в </w:t>
            </w:r>
            <w:proofErr w:type="spellStart"/>
            <w:r w:rsidRPr="009F42C2">
              <w:rPr>
                <w:sz w:val="24"/>
              </w:rPr>
              <w:t>конкурсах</w:t>
            </w:r>
            <w:proofErr w:type="spellEnd"/>
          </w:p>
        </w:tc>
        <w:tc>
          <w:tcPr>
            <w:tcW w:w="1560" w:type="dxa"/>
          </w:tcPr>
          <w:p w:rsidR="00834256" w:rsidRPr="009F42C2" w:rsidRDefault="00834256" w:rsidP="009F42C2">
            <w:pPr>
              <w:pStyle w:val="TableParagraph"/>
              <w:spacing w:line="268" w:lineRule="exact"/>
              <w:ind w:left="111"/>
              <w:jc w:val="both"/>
              <w:rPr>
                <w:sz w:val="24"/>
              </w:rPr>
            </w:pPr>
            <w:r w:rsidRPr="009F42C2">
              <w:rPr>
                <w:sz w:val="24"/>
              </w:rPr>
              <w:t>ежегодно</w:t>
            </w:r>
          </w:p>
        </w:tc>
        <w:tc>
          <w:tcPr>
            <w:tcW w:w="3121" w:type="dxa"/>
          </w:tcPr>
          <w:p w:rsidR="00834256" w:rsidRPr="00377B7C" w:rsidRDefault="00834256" w:rsidP="009F42C2">
            <w:pPr>
              <w:pStyle w:val="TableParagraph"/>
              <w:tabs>
                <w:tab w:val="left" w:pos="1411"/>
                <w:tab w:val="left" w:pos="1588"/>
                <w:tab w:val="left" w:pos="2107"/>
                <w:tab w:val="left" w:pos="2236"/>
                <w:tab w:val="left" w:pos="2778"/>
              </w:tabs>
              <w:ind w:left="111" w:right="94"/>
              <w:jc w:val="both"/>
              <w:rPr>
                <w:sz w:val="24"/>
                <w:highlight w:val="yellow"/>
                <w:lang w:val="ru-RU"/>
              </w:rPr>
            </w:pPr>
            <w:r w:rsidRPr="009F42C2">
              <w:rPr>
                <w:sz w:val="24"/>
                <w:lang w:val="ru-RU"/>
              </w:rPr>
              <w:t>Выделены</w:t>
            </w:r>
            <w:r w:rsidRPr="009F42C2">
              <w:rPr>
                <w:sz w:val="24"/>
                <w:lang w:val="ru-RU"/>
              </w:rPr>
              <w:tab/>
            </w:r>
            <w:r w:rsidRPr="009F42C2">
              <w:rPr>
                <w:sz w:val="24"/>
                <w:lang w:val="ru-RU"/>
              </w:rPr>
              <w:tab/>
              <w:t>средств</w:t>
            </w:r>
            <w:r w:rsidRPr="009F42C2">
              <w:rPr>
                <w:sz w:val="24"/>
                <w:lang w:val="ru-RU"/>
              </w:rPr>
              <w:tab/>
            </w:r>
            <w:r w:rsidRPr="009F42C2">
              <w:rPr>
                <w:spacing w:val="-8"/>
                <w:sz w:val="24"/>
                <w:lang w:val="ru-RU"/>
              </w:rPr>
              <w:t xml:space="preserve">на </w:t>
            </w:r>
            <w:r w:rsidRPr="009F42C2">
              <w:rPr>
                <w:sz w:val="24"/>
                <w:lang w:val="ru-RU"/>
              </w:rPr>
              <w:t>приобретение оборудования,</w:t>
            </w:r>
            <w:r w:rsidRPr="009F42C2">
              <w:rPr>
                <w:sz w:val="24"/>
                <w:lang w:val="ru-RU"/>
              </w:rPr>
              <w:tab/>
            </w:r>
            <w:r w:rsidRPr="009F42C2">
              <w:rPr>
                <w:sz w:val="24"/>
                <w:lang w:val="ru-RU"/>
              </w:rPr>
              <w:tab/>
            </w:r>
            <w:r w:rsidRPr="009F42C2">
              <w:rPr>
                <w:spacing w:val="-3"/>
                <w:sz w:val="24"/>
                <w:lang w:val="ru-RU"/>
              </w:rPr>
              <w:t xml:space="preserve">средств </w:t>
            </w:r>
            <w:r w:rsidRPr="009F42C2">
              <w:rPr>
                <w:sz w:val="24"/>
                <w:lang w:val="ru-RU"/>
              </w:rPr>
              <w:t>обучения</w:t>
            </w:r>
            <w:r w:rsidRPr="009F42C2">
              <w:rPr>
                <w:sz w:val="24"/>
                <w:lang w:val="ru-RU"/>
              </w:rPr>
              <w:tab/>
              <w:t>для</w:t>
            </w:r>
            <w:r w:rsidRPr="009F42C2">
              <w:rPr>
                <w:sz w:val="24"/>
                <w:lang w:val="ru-RU"/>
              </w:rPr>
              <w:tab/>
            </w:r>
            <w:r w:rsidRPr="009F42C2">
              <w:rPr>
                <w:spacing w:val="-3"/>
                <w:sz w:val="24"/>
                <w:lang w:val="ru-RU"/>
              </w:rPr>
              <w:t xml:space="preserve">развития </w:t>
            </w:r>
            <w:r w:rsidRPr="009F42C2">
              <w:rPr>
                <w:sz w:val="24"/>
                <w:lang w:val="ru-RU"/>
              </w:rPr>
              <w:t>мастерских</w:t>
            </w:r>
          </w:p>
        </w:tc>
        <w:tc>
          <w:tcPr>
            <w:tcW w:w="2694" w:type="dxa"/>
          </w:tcPr>
          <w:p w:rsidR="00834256" w:rsidRPr="009F42C2" w:rsidRDefault="00834256" w:rsidP="009F42C2">
            <w:pPr>
              <w:pStyle w:val="TableParagraph"/>
              <w:spacing w:line="237" w:lineRule="auto"/>
              <w:ind w:left="111"/>
              <w:jc w:val="both"/>
              <w:rPr>
                <w:sz w:val="24"/>
                <w:lang w:val="ru-RU"/>
              </w:rPr>
            </w:pPr>
            <w:r w:rsidRPr="009F42C2">
              <w:rPr>
                <w:sz w:val="24"/>
                <w:lang w:val="ru-RU"/>
              </w:rPr>
              <w:t>Заместитель директора по У</w:t>
            </w:r>
            <w:r w:rsidR="009F42C2" w:rsidRPr="009F42C2">
              <w:rPr>
                <w:sz w:val="24"/>
                <w:lang w:val="ru-RU"/>
              </w:rPr>
              <w:t>М</w:t>
            </w:r>
            <w:r w:rsidRPr="009F42C2">
              <w:rPr>
                <w:sz w:val="24"/>
                <w:lang w:val="ru-RU"/>
              </w:rPr>
              <w:t>Р</w:t>
            </w:r>
          </w:p>
          <w:p w:rsidR="00834256" w:rsidRPr="00377B7C" w:rsidRDefault="00834256" w:rsidP="009F42C2">
            <w:pPr>
              <w:pStyle w:val="TableParagraph"/>
              <w:spacing w:line="237" w:lineRule="auto"/>
              <w:ind w:left="111"/>
              <w:jc w:val="both"/>
              <w:rPr>
                <w:sz w:val="24"/>
                <w:highlight w:val="yellow"/>
                <w:lang w:val="ru-RU"/>
              </w:rPr>
            </w:pPr>
            <w:r w:rsidRPr="009F42C2">
              <w:rPr>
                <w:sz w:val="24"/>
                <w:lang w:val="ru-RU"/>
              </w:rPr>
              <w:t xml:space="preserve">Заместитель директора по </w:t>
            </w:r>
            <w:proofErr w:type="gramStart"/>
            <w:r w:rsidRPr="009F42C2">
              <w:rPr>
                <w:sz w:val="24"/>
                <w:lang w:val="ru-RU"/>
              </w:rPr>
              <w:t>УПР</w:t>
            </w:r>
            <w:proofErr w:type="gramEnd"/>
          </w:p>
        </w:tc>
      </w:tr>
      <w:tr w:rsidR="00834256" w:rsidRPr="00377B7C" w:rsidTr="009F42C2">
        <w:trPr>
          <w:trHeight w:val="277"/>
        </w:trPr>
        <w:tc>
          <w:tcPr>
            <w:tcW w:w="738" w:type="dxa"/>
            <w:gridSpan w:val="2"/>
          </w:tcPr>
          <w:p w:rsidR="00834256" w:rsidRPr="009F42C2" w:rsidRDefault="00834256" w:rsidP="009F42C2">
            <w:pPr>
              <w:pStyle w:val="TableParagraph"/>
              <w:spacing w:line="268" w:lineRule="exact"/>
              <w:ind w:left="96" w:right="84"/>
              <w:jc w:val="center"/>
              <w:rPr>
                <w:sz w:val="24"/>
              </w:rPr>
            </w:pPr>
            <w:r w:rsidRPr="009F42C2">
              <w:rPr>
                <w:sz w:val="24"/>
              </w:rPr>
              <w:t>3.</w:t>
            </w:r>
            <w:r w:rsidR="009F42C2" w:rsidRPr="009F42C2">
              <w:rPr>
                <w:sz w:val="24"/>
                <w:lang w:val="ru-RU"/>
              </w:rPr>
              <w:t>2</w:t>
            </w:r>
            <w:r w:rsidRPr="009F42C2">
              <w:rPr>
                <w:sz w:val="24"/>
              </w:rPr>
              <w:t>.</w:t>
            </w:r>
          </w:p>
        </w:tc>
        <w:tc>
          <w:tcPr>
            <w:tcW w:w="4226" w:type="dxa"/>
          </w:tcPr>
          <w:p w:rsidR="00834256" w:rsidRPr="009F42C2" w:rsidRDefault="00834256" w:rsidP="009F42C2">
            <w:pPr>
              <w:pStyle w:val="TableParagraph"/>
              <w:tabs>
                <w:tab w:val="left" w:pos="2792"/>
              </w:tabs>
              <w:ind w:left="110" w:right="93"/>
              <w:jc w:val="both"/>
              <w:rPr>
                <w:sz w:val="24"/>
                <w:lang w:val="ru-RU"/>
              </w:rPr>
            </w:pPr>
            <w:r w:rsidRPr="009F42C2">
              <w:rPr>
                <w:sz w:val="24"/>
                <w:lang w:val="ru-RU"/>
              </w:rPr>
              <w:t xml:space="preserve">Организация участия обучающихся и выпускников </w:t>
            </w:r>
            <w:r w:rsidR="009F42C2" w:rsidRPr="009F42C2">
              <w:rPr>
                <w:sz w:val="24"/>
                <w:lang w:val="ru-RU"/>
              </w:rPr>
              <w:t xml:space="preserve">техникума </w:t>
            </w:r>
            <w:r w:rsidRPr="009F42C2">
              <w:rPr>
                <w:sz w:val="24"/>
                <w:lang w:val="ru-RU"/>
              </w:rPr>
              <w:t xml:space="preserve">в </w:t>
            </w:r>
            <w:r w:rsidR="009F42C2" w:rsidRPr="009F42C2">
              <w:rPr>
                <w:sz w:val="24"/>
                <w:lang w:val="ru-RU"/>
              </w:rPr>
              <w:t xml:space="preserve">региональном и </w:t>
            </w:r>
            <w:r w:rsidR="009F42C2" w:rsidRPr="009F42C2">
              <w:rPr>
                <w:spacing w:val="-1"/>
                <w:sz w:val="24"/>
                <w:lang w:val="ru-RU"/>
              </w:rPr>
              <w:t>национальном</w:t>
            </w:r>
            <w:r w:rsidR="009F42C2" w:rsidRPr="009F42C2">
              <w:rPr>
                <w:sz w:val="24"/>
                <w:lang w:val="ru-RU"/>
              </w:rPr>
              <w:t xml:space="preserve"> </w:t>
            </w:r>
            <w:r w:rsidRPr="009F42C2">
              <w:rPr>
                <w:sz w:val="24"/>
                <w:lang w:val="ru-RU"/>
              </w:rPr>
              <w:t>чемпионат</w:t>
            </w:r>
            <w:r w:rsidR="009F42C2" w:rsidRPr="009F42C2">
              <w:rPr>
                <w:sz w:val="24"/>
                <w:lang w:val="ru-RU"/>
              </w:rPr>
              <w:t>е</w:t>
            </w:r>
            <w:r w:rsidRPr="009F42C2">
              <w:rPr>
                <w:sz w:val="24"/>
                <w:lang w:val="ru-RU"/>
              </w:rPr>
              <w:t xml:space="preserve"> </w:t>
            </w:r>
            <w:proofErr w:type="spellStart"/>
            <w:r w:rsidR="009F42C2" w:rsidRPr="009F42C2">
              <w:rPr>
                <w:sz w:val="24"/>
                <w:lang w:val="ru-RU"/>
              </w:rPr>
              <w:t>Ворлдскиллс</w:t>
            </w:r>
            <w:proofErr w:type="spellEnd"/>
            <w:r w:rsidR="009F42C2" w:rsidRPr="009F42C2">
              <w:rPr>
                <w:sz w:val="24"/>
                <w:lang w:val="ru-RU"/>
              </w:rPr>
              <w:t xml:space="preserve"> Россия</w:t>
            </w:r>
            <w:r w:rsidRPr="009F42C2">
              <w:rPr>
                <w:sz w:val="24"/>
                <w:lang w:val="ru-RU"/>
              </w:rPr>
              <w:t>,</w:t>
            </w:r>
            <w:r w:rsidR="009F42C2" w:rsidRPr="009F42C2">
              <w:rPr>
                <w:sz w:val="24"/>
                <w:lang w:val="ru-RU"/>
              </w:rPr>
              <w:t xml:space="preserve"> </w:t>
            </w:r>
            <w:r w:rsidRPr="009F42C2">
              <w:rPr>
                <w:sz w:val="24"/>
                <w:lang w:val="ru-RU"/>
              </w:rPr>
              <w:t>в том числе в олимпиадах и конкурсах профессионального</w:t>
            </w:r>
            <w:r w:rsidRPr="009F42C2">
              <w:rPr>
                <w:spacing w:val="5"/>
                <w:sz w:val="24"/>
                <w:lang w:val="ru-RU"/>
              </w:rPr>
              <w:t xml:space="preserve"> </w:t>
            </w:r>
            <w:r w:rsidRPr="009F42C2">
              <w:rPr>
                <w:sz w:val="24"/>
                <w:lang w:val="ru-RU"/>
              </w:rPr>
              <w:t>мастерства</w:t>
            </w:r>
          </w:p>
        </w:tc>
        <w:tc>
          <w:tcPr>
            <w:tcW w:w="2549" w:type="dxa"/>
          </w:tcPr>
          <w:p w:rsidR="00834256" w:rsidRPr="009F42C2" w:rsidRDefault="00834256" w:rsidP="009F42C2">
            <w:pPr>
              <w:pStyle w:val="TableParagraph"/>
              <w:tabs>
                <w:tab w:val="left" w:pos="1090"/>
                <w:tab w:val="left" w:pos="2332"/>
              </w:tabs>
              <w:ind w:left="106" w:right="90"/>
              <w:jc w:val="both"/>
              <w:rPr>
                <w:sz w:val="24"/>
                <w:lang w:val="ru-RU"/>
              </w:rPr>
            </w:pPr>
            <w:r w:rsidRPr="009F42C2">
              <w:rPr>
                <w:sz w:val="24"/>
                <w:lang w:val="ru-RU"/>
              </w:rPr>
              <w:t>Участие обучающихся и</w:t>
            </w:r>
            <w:r w:rsidRPr="009F42C2">
              <w:rPr>
                <w:sz w:val="24"/>
                <w:lang w:val="ru-RU"/>
              </w:rPr>
              <w:tab/>
              <w:t xml:space="preserve">выпускников </w:t>
            </w:r>
            <w:r w:rsidR="009F42C2" w:rsidRPr="009F42C2">
              <w:rPr>
                <w:sz w:val="24"/>
                <w:lang w:val="ru-RU"/>
              </w:rPr>
              <w:t>техникума</w:t>
            </w:r>
            <w:r w:rsidRPr="009F42C2">
              <w:rPr>
                <w:sz w:val="24"/>
                <w:lang w:val="ru-RU"/>
              </w:rPr>
              <w:tab/>
            </w:r>
            <w:proofErr w:type="gramStart"/>
            <w:r w:rsidRPr="009F42C2">
              <w:rPr>
                <w:spacing w:val="-17"/>
                <w:sz w:val="24"/>
                <w:lang w:val="ru-RU"/>
              </w:rPr>
              <w:t>в</w:t>
            </w:r>
            <w:proofErr w:type="gramEnd"/>
          </w:p>
          <w:p w:rsidR="00834256" w:rsidRPr="009F42C2" w:rsidRDefault="009F42C2" w:rsidP="009F42C2">
            <w:pPr>
              <w:pStyle w:val="TableParagraph"/>
              <w:tabs>
                <w:tab w:val="left" w:pos="604"/>
                <w:tab w:val="left" w:pos="1367"/>
                <w:tab w:val="left" w:pos="1679"/>
                <w:tab w:val="left" w:pos="2313"/>
              </w:tabs>
              <w:ind w:left="106" w:right="92"/>
              <w:jc w:val="both"/>
              <w:rPr>
                <w:sz w:val="24"/>
                <w:lang w:val="ru-RU"/>
              </w:rPr>
            </w:pPr>
            <w:r w:rsidRPr="009F42C2">
              <w:rPr>
                <w:sz w:val="24"/>
                <w:lang w:val="ru-RU"/>
              </w:rPr>
              <w:t xml:space="preserve">чемпионатах </w:t>
            </w:r>
            <w:proofErr w:type="spellStart"/>
            <w:r w:rsidRPr="009F42C2">
              <w:rPr>
                <w:sz w:val="24"/>
                <w:lang w:val="ru-RU"/>
              </w:rPr>
              <w:t>профмастерства</w:t>
            </w:r>
            <w:proofErr w:type="spellEnd"/>
            <w:r w:rsidRPr="009F42C2">
              <w:rPr>
                <w:sz w:val="24"/>
                <w:lang w:val="ru-RU"/>
              </w:rPr>
              <w:t xml:space="preserve">, в региональном и </w:t>
            </w:r>
            <w:r w:rsidR="00834256" w:rsidRPr="009F42C2">
              <w:rPr>
                <w:sz w:val="24"/>
                <w:lang w:val="ru-RU"/>
              </w:rPr>
              <w:t xml:space="preserve">национальном чемпионате </w:t>
            </w:r>
            <w:proofErr w:type="spellStart"/>
            <w:r w:rsidR="00834256" w:rsidRPr="009F42C2">
              <w:rPr>
                <w:sz w:val="24"/>
                <w:lang w:val="ru-RU"/>
              </w:rPr>
              <w:t>Ворлдскиллс</w:t>
            </w:r>
            <w:proofErr w:type="spellEnd"/>
            <w:r w:rsidR="00834256" w:rsidRPr="009F42C2">
              <w:rPr>
                <w:sz w:val="24"/>
                <w:lang w:val="ru-RU"/>
              </w:rPr>
              <w:tab/>
            </w:r>
            <w:r w:rsidR="00834256" w:rsidRPr="009F42C2">
              <w:rPr>
                <w:spacing w:val="-4"/>
                <w:sz w:val="24"/>
                <w:lang w:val="ru-RU"/>
              </w:rPr>
              <w:t xml:space="preserve">Россия, </w:t>
            </w:r>
            <w:r w:rsidR="00834256" w:rsidRPr="009F42C2">
              <w:rPr>
                <w:sz w:val="24"/>
                <w:lang w:val="ru-RU"/>
              </w:rPr>
              <w:t>в</w:t>
            </w:r>
            <w:r w:rsidR="00834256" w:rsidRPr="009F42C2">
              <w:rPr>
                <w:sz w:val="24"/>
                <w:lang w:val="ru-RU"/>
              </w:rPr>
              <w:tab/>
              <w:t>том</w:t>
            </w:r>
            <w:r w:rsidR="00834256" w:rsidRPr="009F42C2">
              <w:rPr>
                <w:sz w:val="24"/>
                <w:lang w:val="ru-RU"/>
              </w:rPr>
              <w:tab/>
              <w:t>числе</w:t>
            </w:r>
            <w:r w:rsidR="00834256" w:rsidRPr="009F42C2">
              <w:rPr>
                <w:sz w:val="24"/>
                <w:lang w:val="ru-RU"/>
              </w:rPr>
              <w:tab/>
            </w:r>
            <w:r w:rsidR="00834256" w:rsidRPr="009F42C2">
              <w:rPr>
                <w:spacing w:val="-18"/>
                <w:sz w:val="24"/>
                <w:lang w:val="ru-RU"/>
              </w:rPr>
              <w:t xml:space="preserve">в </w:t>
            </w:r>
            <w:r w:rsidR="00834256" w:rsidRPr="009F42C2">
              <w:rPr>
                <w:sz w:val="24"/>
                <w:lang w:val="ru-RU"/>
              </w:rPr>
              <w:t>олимпиадах</w:t>
            </w:r>
            <w:r w:rsidR="00834256" w:rsidRPr="009F42C2">
              <w:rPr>
                <w:sz w:val="24"/>
                <w:lang w:val="ru-RU"/>
              </w:rPr>
              <w:tab/>
            </w:r>
            <w:r w:rsidR="00834256" w:rsidRPr="009F42C2">
              <w:rPr>
                <w:sz w:val="24"/>
                <w:lang w:val="ru-RU"/>
              </w:rPr>
              <w:tab/>
            </w:r>
            <w:r w:rsidR="00834256" w:rsidRPr="009F42C2">
              <w:rPr>
                <w:sz w:val="24"/>
                <w:lang w:val="ru-RU"/>
              </w:rPr>
              <w:tab/>
            </w:r>
            <w:r w:rsidR="00834256" w:rsidRPr="009F42C2">
              <w:rPr>
                <w:spacing w:val="-15"/>
                <w:sz w:val="24"/>
                <w:lang w:val="ru-RU"/>
              </w:rPr>
              <w:t xml:space="preserve">и </w:t>
            </w:r>
            <w:r w:rsidR="00834256" w:rsidRPr="009F42C2">
              <w:rPr>
                <w:sz w:val="24"/>
                <w:lang w:val="ru-RU"/>
              </w:rPr>
              <w:t xml:space="preserve">конкурсах </w:t>
            </w:r>
            <w:proofErr w:type="gramStart"/>
            <w:r w:rsidR="00834256" w:rsidRPr="009F42C2">
              <w:rPr>
                <w:sz w:val="24"/>
                <w:lang w:val="ru-RU"/>
              </w:rPr>
              <w:t>профессионального</w:t>
            </w:r>
            <w:proofErr w:type="gramEnd"/>
          </w:p>
          <w:p w:rsidR="00834256" w:rsidRPr="00377B7C" w:rsidRDefault="00834256" w:rsidP="009F42C2">
            <w:pPr>
              <w:pStyle w:val="TableParagraph"/>
              <w:spacing w:line="265" w:lineRule="exact"/>
              <w:ind w:left="106"/>
              <w:jc w:val="both"/>
              <w:rPr>
                <w:sz w:val="24"/>
                <w:highlight w:val="yellow"/>
              </w:rPr>
            </w:pPr>
            <w:r w:rsidRPr="009F42C2">
              <w:rPr>
                <w:sz w:val="24"/>
              </w:rPr>
              <w:t>мастерства</w:t>
            </w:r>
          </w:p>
        </w:tc>
        <w:tc>
          <w:tcPr>
            <w:tcW w:w="1560" w:type="dxa"/>
          </w:tcPr>
          <w:p w:rsidR="00834256" w:rsidRPr="009F42C2" w:rsidRDefault="00834256" w:rsidP="009F42C2">
            <w:pPr>
              <w:pStyle w:val="TableParagraph"/>
              <w:spacing w:line="268" w:lineRule="exact"/>
              <w:ind w:left="111"/>
              <w:jc w:val="both"/>
              <w:rPr>
                <w:sz w:val="24"/>
              </w:rPr>
            </w:pPr>
            <w:r w:rsidRPr="009F42C2">
              <w:rPr>
                <w:sz w:val="24"/>
              </w:rPr>
              <w:t>Ежегодно</w:t>
            </w:r>
          </w:p>
          <w:p w:rsidR="00834256" w:rsidRPr="00377B7C" w:rsidRDefault="00834256" w:rsidP="009F42C2">
            <w:pPr>
              <w:pStyle w:val="TableParagraph"/>
              <w:spacing w:before="3"/>
              <w:ind w:left="111"/>
              <w:jc w:val="both"/>
              <w:rPr>
                <w:sz w:val="24"/>
                <w:highlight w:val="yellow"/>
              </w:rPr>
            </w:pPr>
          </w:p>
        </w:tc>
        <w:tc>
          <w:tcPr>
            <w:tcW w:w="3121" w:type="dxa"/>
          </w:tcPr>
          <w:p w:rsidR="00834256" w:rsidRPr="009F42C2" w:rsidRDefault="009F42C2" w:rsidP="009F42C2">
            <w:pPr>
              <w:jc w:val="both"/>
              <w:rPr>
                <w:rFonts w:ascii="Times New Roman" w:hAnsi="Times New Roman" w:cs="Times New Roman"/>
                <w:highlight w:val="yellow"/>
                <w:lang w:val="ru-RU"/>
              </w:rPr>
            </w:pPr>
            <w:r w:rsidRPr="009F42C2">
              <w:rPr>
                <w:rFonts w:ascii="Times New Roman" w:hAnsi="Times New Roman" w:cs="Times New Roman"/>
                <w:sz w:val="24"/>
                <w:lang w:val="ru-RU"/>
              </w:rPr>
              <w:t xml:space="preserve">Положительная </w:t>
            </w:r>
            <w:r w:rsidR="00834256" w:rsidRPr="009F42C2">
              <w:rPr>
                <w:rFonts w:ascii="Times New Roman" w:hAnsi="Times New Roman" w:cs="Times New Roman"/>
                <w:sz w:val="24"/>
                <w:lang w:val="ru-RU"/>
              </w:rPr>
              <w:t xml:space="preserve">динамика </w:t>
            </w:r>
            <w:r w:rsidRPr="009F42C2">
              <w:rPr>
                <w:rFonts w:ascii="Times New Roman" w:hAnsi="Times New Roman" w:cs="Times New Roman"/>
                <w:sz w:val="24"/>
                <w:lang w:val="ru-RU"/>
              </w:rPr>
              <w:t xml:space="preserve">результатов </w:t>
            </w:r>
            <w:r w:rsidR="00834256" w:rsidRPr="009F42C2">
              <w:rPr>
                <w:rFonts w:ascii="Times New Roman" w:hAnsi="Times New Roman" w:cs="Times New Roman"/>
                <w:sz w:val="24"/>
                <w:lang w:val="ru-RU"/>
              </w:rPr>
              <w:t>(</w:t>
            </w:r>
            <w:r w:rsidRPr="009F42C2">
              <w:rPr>
                <w:rFonts w:ascii="Times New Roman" w:hAnsi="Times New Roman" w:cs="Times New Roman"/>
                <w:sz w:val="24"/>
                <w:lang w:val="ru-RU"/>
              </w:rPr>
              <w:t xml:space="preserve">победили и </w:t>
            </w:r>
            <w:r w:rsidR="00834256" w:rsidRPr="009F42C2">
              <w:rPr>
                <w:rFonts w:ascii="Times New Roman" w:hAnsi="Times New Roman" w:cs="Times New Roman"/>
                <w:sz w:val="24"/>
                <w:lang w:val="ru-RU"/>
              </w:rPr>
              <w:t xml:space="preserve">призеры) </w:t>
            </w:r>
            <w:r w:rsidRPr="009F42C2">
              <w:rPr>
                <w:rFonts w:ascii="Times New Roman" w:hAnsi="Times New Roman" w:cs="Times New Roman"/>
                <w:sz w:val="24"/>
                <w:lang w:val="ru-RU"/>
              </w:rPr>
              <w:t xml:space="preserve">участия в чемпионатах </w:t>
            </w:r>
            <w:proofErr w:type="spellStart"/>
            <w:r w:rsidRPr="009F42C2">
              <w:rPr>
                <w:rFonts w:ascii="Times New Roman" w:hAnsi="Times New Roman" w:cs="Times New Roman"/>
                <w:sz w:val="24"/>
                <w:lang w:val="ru-RU"/>
              </w:rPr>
              <w:t>профмастерства</w:t>
            </w:r>
            <w:proofErr w:type="spellEnd"/>
            <w:r w:rsidRPr="009F42C2">
              <w:rPr>
                <w:rFonts w:ascii="Times New Roman" w:hAnsi="Times New Roman" w:cs="Times New Roman"/>
                <w:sz w:val="24"/>
                <w:lang w:val="ru-RU"/>
              </w:rPr>
              <w:t>, региональном</w:t>
            </w:r>
            <w:r>
              <w:rPr>
                <w:rFonts w:ascii="Times New Roman" w:hAnsi="Times New Roman" w:cs="Times New Roman"/>
                <w:sz w:val="24"/>
                <w:lang w:val="ru-RU"/>
              </w:rPr>
              <w:t xml:space="preserve"> </w:t>
            </w:r>
            <w:r w:rsidRPr="009F42C2">
              <w:rPr>
                <w:rFonts w:ascii="Times New Roman" w:hAnsi="Times New Roman" w:cs="Times New Roman"/>
                <w:sz w:val="24"/>
                <w:lang w:val="ru-RU"/>
              </w:rPr>
              <w:t xml:space="preserve">и национальном </w:t>
            </w:r>
            <w:r w:rsidR="00834256" w:rsidRPr="009F42C2">
              <w:rPr>
                <w:rFonts w:ascii="Times New Roman" w:hAnsi="Times New Roman" w:cs="Times New Roman"/>
                <w:sz w:val="24"/>
                <w:lang w:val="ru-RU"/>
              </w:rPr>
              <w:t xml:space="preserve">чемпионате </w:t>
            </w:r>
            <w:proofErr w:type="spellStart"/>
            <w:r w:rsidRPr="009F42C2">
              <w:rPr>
                <w:rFonts w:ascii="Times New Roman" w:hAnsi="Times New Roman" w:cs="Times New Roman"/>
                <w:sz w:val="24"/>
                <w:lang w:val="ru-RU"/>
              </w:rPr>
              <w:t>Ворлдскиллс</w:t>
            </w:r>
            <w:proofErr w:type="spellEnd"/>
            <w:r w:rsidRPr="009F42C2">
              <w:rPr>
                <w:rFonts w:ascii="Times New Roman" w:hAnsi="Times New Roman" w:cs="Times New Roman"/>
                <w:sz w:val="24"/>
                <w:lang w:val="ru-RU"/>
              </w:rPr>
              <w:t xml:space="preserve"> Россия, в том числе в </w:t>
            </w:r>
            <w:r w:rsidR="00834256" w:rsidRPr="009F42C2">
              <w:rPr>
                <w:rFonts w:ascii="Times New Roman" w:hAnsi="Times New Roman" w:cs="Times New Roman"/>
                <w:sz w:val="24"/>
                <w:lang w:val="ru-RU"/>
              </w:rPr>
              <w:t>олимпиадах</w:t>
            </w:r>
            <w:r w:rsidR="00834256" w:rsidRPr="009F42C2">
              <w:rPr>
                <w:rFonts w:ascii="Times New Roman" w:hAnsi="Times New Roman" w:cs="Times New Roman"/>
                <w:sz w:val="24"/>
                <w:lang w:val="ru-RU"/>
              </w:rPr>
              <w:tab/>
              <w:t xml:space="preserve">и </w:t>
            </w:r>
            <w:r>
              <w:rPr>
                <w:rFonts w:ascii="Times New Roman" w:hAnsi="Times New Roman" w:cs="Times New Roman"/>
                <w:sz w:val="24"/>
                <w:lang w:val="ru-RU"/>
              </w:rPr>
              <w:t xml:space="preserve"> к</w:t>
            </w:r>
            <w:r w:rsidR="00834256" w:rsidRPr="009F42C2">
              <w:rPr>
                <w:rFonts w:ascii="Times New Roman" w:hAnsi="Times New Roman" w:cs="Times New Roman"/>
                <w:sz w:val="24"/>
                <w:lang w:val="ru-RU"/>
              </w:rPr>
              <w:t xml:space="preserve">онкурсах </w:t>
            </w:r>
            <w:r>
              <w:rPr>
                <w:rFonts w:ascii="Times New Roman" w:hAnsi="Times New Roman" w:cs="Times New Roman"/>
                <w:sz w:val="24"/>
                <w:lang w:val="ru-RU"/>
              </w:rPr>
              <w:t xml:space="preserve"> п</w:t>
            </w:r>
            <w:r w:rsidR="00834256" w:rsidRPr="009F42C2">
              <w:rPr>
                <w:rFonts w:ascii="Times New Roman" w:hAnsi="Times New Roman" w:cs="Times New Roman"/>
                <w:sz w:val="24"/>
                <w:lang w:val="ru-RU"/>
              </w:rPr>
              <w:t>рофессионального мастерства</w:t>
            </w:r>
          </w:p>
        </w:tc>
        <w:tc>
          <w:tcPr>
            <w:tcW w:w="2694" w:type="dxa"/>
          </w:tcPr>
          <w:p w:rsidR="00834256" w:rsidRPr="009F42C2" w:rsidRDefault="00834256" w:rsidP="009F42C2">
            <w:pPr>
              <w:pStyle w:val="TableParagraph"/>
              <w:spacing w:line="242" w:lineRule="auto"/>
              <w:ind w:left="111"/>
              <w:jc w:val="both"/>
              <w:rPr>
                <w:sz w:val="24"/>
                <w:lang w:val="ru-RU"/>
              </w:rPr>
            </w:pPr>
            <w:r w:rsidRPr="009F42C2">
              <w:rPr>
                <w:sz w:val="24"/>
                <w:lang w:val="ru-RU"/>
              </w:rPr>
              <w:t>Заместитель директора по У</w:t>
            </w:r>
            <w:r w:rsidR="009F42C2" w:rsidRPr="009F42C2">
              <w:rPr>
                <w:sz w:val="24"/>
                <w:lang w:val="ru-RU"/>
              </w:rPr>
              <w:t>М</w:t>
            </w:r>
            <w:r w:rsidRPr="009F42C2">
              <w:rPr>
                <w:sz w:val="24"/>
                <w:lang w:val="ru-RU"/>
              </w:rPr>
              <w:t>Р</w:t>
            </w:r>
          </w:p>
          <w:p w:rsidR="00834256" w:rsidRPr="00377B7C" w:rsidRDefault="009F42C2" w:rsidP="009F42C2">
            <w:pPr>
              <w:pStyle w:val="TableParagraph"/>
              <w:spacing w:line="271" w:lineRule="exact"/>
              <w:ind w:left="111"/>
              <w:jc w:val="both"/>
              <w:rPr>
                <w:sz w:val="24"/>
                <w:highlight w:val="yellow"/>
                <w:lang w:val="ru-RU"/>
              </w:rPr>
            </w:pPr>
            <w:r w:rsidRPr="009F42C2">
              <w:rPr>
                <w:sz w:val="24"/>
                <w:lang w:val="ru-RU"/>
              </w:rPr>
              <w:t>Руководитель Центра ИКТ</w:t>
            </w:r>
          </w:p>
        </w:tc>
      </w:tr>
      <w:tr w:rsidR="00834256" w:rsidRPr="00377B7C" w:rsidTr="0099746B">
        <w:trPr>
          <w:trHeight w:val="1695"/>
        </w:trPr>
        <w:tc>
          <w:tcPr>
            <w:tcW w:w="738" w:type="dxa"/>
            <w:gridSpan w:val="2"/>
          </w:tcPr>
          <w:p w:rsidR="00834256" w:rsidRPr="009F42C2" w:rsidRDefault="00834256" w:rsidP="000925CA">
            <w:pPr>
              <w:pStyle w:val="TableParagraph"/>
              <w:spacing w:line="268" w:lineRule="exact"/>
              <w:ind w:left="96" w:right="84"/>
              <w:jc w:val="center"/>
              <w:rPr>
                <w:sz w:val="24"/>
              </w:rPr>
            </w:pPr>
            <w:r w:rsidRPr="009F42C2">
              <w:rPr>
                <w:sz w:val="24"/>
              </w:rPr>
              <w:lastRenderedPageBreak/>
              <w:t>3.4.</w:t>
            </w:r>
          </w:p>
        </w:tc>
        <w:tc>
          <w:tcPr>
            <w:tcW w:w="4226" w:type="dxa"/>
          </w:tcPr>
          <w:p w:rsidR="00834256" w:rsidRPr="0099746B" w:rsidRDefault="009F42C2" w:rsidP="009F42C2">
            <w:pPr>
              <w:jc w:val="both"/>
              <w:rPr>
                <w:rFonts w:ascii="Times New Roman" w:hAnsi="Times New Roman" w:cs="Times New Roman"/>
                <w:sz w:val="24"/>
                <w:lang w:val="ru-RU"/>
              </w:rPr>
            </w:pPr>
            <w:r w:rsidRPr="009F42C2">
              <w:rPr>
                <w:rFonts w:ascii="Times New Roman" w:hAnsi="Times New Roman" w:cs="Times New Roman"/>
                <w:sz w:val="24"/>
                <w:lang w:val="ru-RU"/>
              </w:rPr>
              <w:t>Внедрение программ профессионального обучения по наиболее востребованным</w:t>
            </w:r>
            <w:r w:rsidR="00834256" w:rsidRPr="009F42C2">
              <w:rPr>
                <w:rFonts w:ascii="Times New Roman" w:hAnsi="Times New Roman" w:cs="Times New Roman"/>
                <w:sz w:val="24"/>
                <w:lang w:val="ru-RU"/>
              </w:rPr>
              <w:tab/>
            </w:r>
            <w:r w:rsidRPr="009F42C2">
              <w:rPr>
                <w:rFonts w:ascii="Times New Roman" w:hAnsi="Times New Roman" w:cs="Times New Roman"/>
                <w:sz w:val="24"/>
                <w:lang w:val="ru-RU"/>
              </w:rPr>
              <w:t>и п</w:t>
            </w:r>
            <w:r w:rsidR="00834256" w:rsidRPr="009F42C2">
              <w:rPr>
                <w:rFonts w:ascii="Times New Roman" w:hAnsi="Times New Roman" w:cs="Times New Roman"/>
                <w:sz w:val="24"/>
                <w:lang w:val="ru-RU"/>
              </w:rPr>
              <w:t>ерспективным професс</w:t>
            </w:r>
            <w:r w:rsidRPr="009F42C2">
              <w:rPr>
                <w:rFonts w:ascii="Times New Roman" w:hAnsi="Times New Roman" w:cs="Times New Roman"/>
                <w:sz w:val="24"/>
                <w:lang w:val="ru-RU"/>
              </w:rPr>
              <w:t xml:space="preserve">иям на уровне, соответствующем </w:t>
            </w:r>
            <w:r w:rsidR="00834256" w:rsidRPr="009F42C2">
              <w:rPr>
                <w:rFonts w:ascii="Times New Roman" w:hAnsi="Times New Roman" w:cs="Times New Roman"/>
                <w:sz w:val="24"/>
                <w:lang w:val="ru-RU"/>
              </w:rPr>
              <w:t>стандар</w:t>
            </w:r>
            <w:r w:rsidRPr="009F42C2">
              <w:rPr>
                <w:rFonts w:ascii="Times New Roman" w:hAnsi="Times New Roman" w:cs="Times New Roman"/>
                <w:sz w:val="24"/>
                <w:lang w:val="ru-RU"/>
              </w:rPr>
              <w:t xml:space="preserve">там </w:t>
            </w:r>
            <w:proofErr w:type="spellStart"/>
            <w:r w:rsidRPr="009F42C2">
              <w:rPr>
                <w:rFonts w:ascii="Times New Roman" w:hAnsi="Times New Roman" w:cs="Times New Roman"/>
                <w:sz w:val="24"/>
                <w:lang w:val="ru-RU"/>
              </w:rPr>
              <w:t>Ворлдскиллс</w:t>
            </w:r>
            <w:proofErr w:type="spellEnd"/>
          </w:p>
        </w:tc>
        <w:tc>
          <w:tcPr>
            <w:tcW w:w="2549" w:type="dxa"/>
          </w:tcPr>
          <w:p w:rsidR="00834256" w:rsidRPr="00377B7C" w:rsidRDefault="00834256" w:rsidP="009F42C2">
            <w:pPr>
              <w:pStyle w:val="TableParagraph"/>
              <w:tabs>
                <w:tab w:val="left" w:pos="1799"/>
                <w:tab w:val="left" w:pos="2316"/>
              </w:tabs>
              <w:ind w:left="106" w:right="90"/>
              <w:jc w:val="both"/>
              <w:rPr>
                <w:sz w:val="24"/>
                <w:highlight w:val="yellow"/>
                <w:lang w:val="ru-RU"/>
              </w:rPr>
            </w:pPr>
            <w:r w:rsidRPr="009F42C2">
              <w:rPr>
                <w:sz w:val="24"/>
                <w:lang w:val="ru-RU"/>
              </w:rPr>
              <w:t>Разработка, лицензирование</w:t>
            </w:r>
            <w:r w:rsidRPr="009F42C2">
              <w:rPr>
                <w:sz w:val="24"/>
                <w:lang w:val="ru-RU"/>
              </w:rPr>
              <w:tab/>
            </w:r>
            <w:r w:rsidRPr="009F42C2">
              <w:rPr>
                <w:sz w:val="24"/>
                <w:lang w:val="ru-RU"/>
              </w:rPr>
              <w:tab/>
            </w:r>
            <w:r w:rsidRPr="009F42C2">
              <w:rPr>
                <w:spacing w:val="-16"/>
                <w:sz w:val="24"/>
                <w:lang w:val="ru-RU"/>
              </w:rPr>
              <w:t xml:space="preserve">и </w:t>
            </w:r>
            <w:r w:rsidRPr="009F42C2">
              <w:rPr>
                <w:sz w:val="24"/>
                <w:lang w:val="ru-RU"/>
              </w:rPr>
              <w:t>апробация</w:t>
            </w:r>
            <w:r w:rsidRPr="009F42C2">
              <w:rPr>
                <w:sz w:val="24"/>
                <w:lang w:val="ru-RU"/>
              </w:rPr>
              <w:tab/>
            </w:r>
            <w:r w:rsidRPr="009F42C2">
              <w:rPr>
                <w:spacing w:val="-3"/>
                <w:sz w:val="24"/>
                <w:lang w:val="ru-RU"/>
              </w:rPr>
              <w:t xml:space="preserve">новых </w:t>
            </w:r>
            <w:r w:rsidRPr="009F42C2">
              <w:rPr>
                <w:sz w:val="24"/>
                <w:lang w:val="ru-RU"/>
              </w:rPr>
              <w:t>программ</w:t>
            </w:r>
          </w:p>
        </w:tc>
        <w:tc>
          <w:tcPr>
            <w:tcW w:w="1560" w:type="dxa"/>
          </w:tcPr>
          <w:p w:rsidR="00834256" w:rsidRPr="009F42C2" w:rsidRDefault="00834256" w:rsidP="009F42C2">
            <w:pPr>
              <w:pStyle w:val="TableParagraph"/>
              <w:spacing w:line="267" w:lineRule="exact"/>
              <w:ind w:left="111"/>
              <w:jc w:val="both"/>
              <w:rPr>
                <w:sz w:val="24"/>
                <w:lang w:val="ru-RU"/>
              </w:rPr>
            </w:pPr>
            <w:r w:rsidRPr="009F42C2">
              <w:rPr>
                <w:sz w:val="24"/>
                <w:lang w:val="ru-RU"/>
              </w:rPr>
              <w:t>Ежегодно</w:t>
            </w:r>
          </w:p>
          <w:p w:rsidR="00834256" w:rsidRPr="009F42C2" w:rsidRDefault="00834256" w:rsidP="009F42C2">
            <w:pPr>
              <w:pStyle w:val="TableParagraph"/>
              <w:spacing w:line="275" w:lineRule="exact"/>
              <w:ind w:left="111"/>
              <w:jc w:val="both"/>
              <w:rPr>
                <w:sz w:val="24"/>
                <w:highlight w:val="yellow"/>
                <w:lang w:val="ru-RU"/>
              </w:rPr>
            </w:pPr>
          </w:p>
        </w:tc>
        <w:tc>
          <w:tcPr>
            <w:tcW w:w="3121" w:type="dxa"/>
          </w:tcPr>
          <w:p w:rsidR="00834256" w:rsidRPr="0099746B" w:rsidRDefault="00834256" w:rsidP="009F42C2">
            <w:pPr>
              <w:pStyle w:val="TableParagraph"/>
              <w:tabs>
                <w:tab w:val="left" w:pos="1382"/>
                <w:tab w:val="left" w:pos="1435"/>
                <w:tab w:val="left" w:pos="1655"/>
                <w:tab w:val="left" w:pos="1895"/>
                <w:tab w:val="left" w:pos="1996"/>
                <w:tab w:val="left" w:pos="2293"/>
                <w:tab w:val="left" w:pos="2773"/>
                <w:tab w:val="left" w:pos="2893"/>
              </w:tabs>
              <w:ind w:left="111" w:right="95"/>
              <w:jc w:val="both"/>
              <w:rPr>
                <w:sz w:val="24"/>
                <w:lang w:val="ru-RU"/>
              </w:rPr>
            </w:pPr>
            <w:r w:rsidRPr="0099746B">
              <w:rPr>
                <w:sz w:val="24"/>
                <w:lang w:val="ru-RU"/>
              </w:rPr>
              <w:t>Внедрено</w:t>
            </w:r>
            <w:r w:rsidRPr="0099746B">
              <w:rPr>
                <w:sz w:val="24"/>
                <w:lang w:val="ru-RU"/>
              </w:rPr>
              <w:tab/>
              <w:t>не</w:t>
            </w:r>
            <w:r w:rsidRPr="0099746B">
              <w:rPr>
                <w:sz w:val="24"/>
                <w:lang w:val="ru-RU"/>
              </w:rPr>
              <w:tab/>
            </w:r>
            <w:r w:rsidRPr="0099746B">
              <w:rPr>
                <w:sz w:val="24"/>
                <w:lang w:val="ru-RU"/>
              </w:rPr>
              <w:tab/>
              <w:t>менее</w:t>
            </w:r>
            <w:r w:rsidRPr="0099746B">
              <w:rPr>
                <w:sz w:val="24"/>
                <w:lang w:val="ru-RU"/>
              </w:rPr>
              <w:tab/>
            </w:r>
            <w:r w:rsidRPr="0099746B">
              <w:rPr>
                <w:spacing w:val="-9"/>
                <w:sz w:val="24"/>
                <w:lang w:val="ru-RU"/>
              </w:rPr>
              <w:t xml:space="preserve">40 </w:t>
            </w:r>
            <w:r w:rsidRPr="0099746B">
              <w:rPr>
                <w:sz w:val="24"/>
                <w:lang w:val="ru-RU"/>
              </w:rPr>
              <w:t>прог</w:t>
            </w:r>
            <w:r w:rsidR="0099746B" w:rsidRPr="0099746B">
              <w:rPr>
                <w:sz w:val="24"/>
                <w:lang w:val="ru-RU"/>
              </w:rPr>
              <w:t>рамм профессионального обучения</w:t>
            </w:r>
            <w:r w:rsidRPr="0099746B">
              <w:rPr>
                <w:sz w:val="24"/>
                <w:lang w:val="ru-RU"/>
              </w:rPr>
              <w:tab/>
            </w:r>
            <w:r w:rsidRPr="0099746B">
              <w:rPr>
                <w:sz w:val="24"/>
                <w:lang w:val="ru-RU"/>
              </w:rPr>
              <w:tab/>
            </w:r>
            <w:r w:rsidRPr="0099746B">
              <w:rPr>
                <w:sz w:val="24"/>
                <w:lang w:val="ru-RU"/>
              </w:rPr>
              <w:tab/>
            </w:r>
            <w:proofErr w:type="gramStart"/>
            <w:r w:rsidRPr="0099746B">
              <w:rPr>
                <w:sz w:val="24"/>
                <w:lang w:val="ru-RU"/>
              </w:rPr>
              <w:t>с</w:t>
            </w:r>
            <w:proofErr w:type="gramEnd"/>
          </w:p>
          <w:p w:rsidR="00834256" w:rsidRPr="00377B7C" w:rsidRDefault="00834256" w:rsidP="009F42C2">
            <w:pPr>
              <w:pStyle w:val="TableParagraph"/>
              <w:tabs>
                <w:tab w:val="left" w:pos="1382"/>
                <w:tab w:val="left" w:pos="1435"/>
                <w:tab w:val="left" w:pos="1655"/>
                <w:tab w:val="left" w:pos="1895"/>
                <w:tab w:val="left" w:pos="1996"/>
                <w:tab w:val="left" w:pos="2293"/>
                <w:tab w:val="left" w:pos="2773"/>
                <w:tab w:val="left" w:pos="2893"/>
              </w:tabs>
              <w:ind w:left="111" w:right="95"/>
              <w:jc w:val="both"/>
              <w:rPr>
                <w:sz w:val="24"/>
                <w:highlight w:val="yellow"/>
              </w:rPr>
            </w:pPr>
            <w:proofErr w:type="gramStart"/>
            <w:r w:rsidRPr="0099746B">
              <w:rPr>
                <w:sz w:val="24"/>
              </w:rPr>
              <w:t>использованием</w:t>
            </w:r>
            <w:proofErr w:type="gramEnd"/>
            <w:r w:rsidRPr="0099746B">
              <w:rPr>
                <w:sz w:val="24"/>
              </w:rPr>
              <w:t xml:space="preserve"> ДОТ и ЭО.</w:t>
            </w:r>
          </w:p>
        </w:tc>
        <w:tc>
          <w:tcPr>
            <w:tcW w:w="2694" w:type="dxa"/>
          </w:tcPr>
          <w:p w:rsidR="0099746B" w:rsidRPr="0099746B" w:rsidRDefault="0099746B" w:rsidP="0099746B">
            <w:pPr>
              <w:pStyle w:val="TableParagraph"/>
              <w:spacing w:line="237" w:lineRule="auto"/>
              <w:ind w:left="111"/>
              <w:jc w:val="both"/>
              <w:rPr>
                <w:sz w:val="24"/>
                <w:lang w:val="ru-RU"/>
              </w:rPr>
            </w:pPr>
            <w:r w:rsidRPr="0099746B">
              <w:rPr>
                <w:sz w:val="24"/>
                <w:lang w:val="ru-RU"/>
              </w:rPr>
              <w:t>Заместитель директора по УМР</w:t>
            </w:r>
          </w:p>
          <w:p w:rsidR="0099746B" w:rsidRDefault="0099746B" w:rsidP="0099746B">
            <w:pPr>
              <w:pStyle w:val="TableParagraph"/>
              <w:spacing w:line="237" w:lineRule="auto"/>
              <w:ind w:left="111"/>
              <w:jc w:val="both"/>
              <w:rPr>
                <w:sz w:val="24"/>
                <w:highlight w:val="yellow"/>
                <w:lang w:val="ru-RU"/>
              </w:rPr>
            </w:pPr>
            <w:r w:rsidRPr="0099746B">
              <w:rPr>
                <w:sz w:val="24"/>
                <w:lang w:val="ru-RU"/>
              </w:rPr>
              <w:t>Руководитель Центра ИКТ</w:t>
            </w:r>
            <w:r w:rsidRPr="0099746B">
              <w:rPr>
                <w:sz w:val="24"/>
                <w:highlight w:val="yellow"/>
                <w:lang w:val="ru-RU"/>
              </w:rPr>
              <w:t xml:space="preserve"> </w:t>
            </w:r>
          </w:p>
          <w:p w:rsidR="00834256" w:rsidRPr="00377B7C" w:rsidRDefault="0099746B" w:rsidP="0099746B">
            <w:pPr>
              <w:pStyle w:val="TableParagraph"/>
              <w:spacing w:line="237" w:lineRule="auto"/>
              <w:ind w:left="111"/>
              <w:jc w:val="both"/>
              <w:rPr>
                <w:sz w:val="24"/>
                <w:highlight w:val="yellow"/>
                <w:lang w:val="ru-RU"/>
              </w:rPr>
            </w:pPr>
            <w:r w:rsidRPr="0099746B">
              <w:rPr>
                <w:sz w:val="24"/>
                <w:lang w:val="ru-RU"/>
              </w:rPr>
              <w:t xml:space="preserve">Заместитель директора по </w:t>
            </w:r>
            <w:proofErr w:type="gramStart"/>
            <w:r w:rsidRPr="0099746B">
              <w:rPr>
                <w:sz w:val="24"/>
                <w:lang w:val="ru-RU"/>
              </w:rPr>
              <w:t>УПР</w:t>
            </w:r>
            <w:proofErr w:type="gramEnd"/>
          </w:p>
        </w:tc>
      </w:tr>
      <w:tr w:rsidR="00834256" w:rsidRPr="00377B7C" w:rsidTr="0099746B">
        <w:trPr>
          <w:trHeight w:val="995"/>
        </w:trPr>
        <w:tc>
          <w:tcPr>
            <w:tcW w:w="738" w:type="dxa"/>
            <w:gridSpan w:val="2"/>
          </w:tcPr>
          <w:p w:rsidR="00834256" w:rsidRPr="0099746B" w:rsidRDefault="00834256" w:rsidP="0099746B">
            <w:pPr>
              <w:pStyle w:val="TableParagraph"/>
              <w:spacing w:line="268" w:lineRule="exact"/>
              <w:ind w:left="96" w:right="84"/>
              <w:jc w:val="center"/>
              <w:rPr>
                <w:sz w:val="24"/>
              </w:rPr>
            </w:pPr>
            <w:r w:rsidRPr="0099746B">
              <w:rPr>
                <w:sz w:val="24"/>
              </w:rPr>
              <w:t>3.</w:t>
            </w:r>
            <w:r w:rsidR="0099746B" w:rsidRPr="0099746B">
              <w:rPr>
                <w:sz w:val="24"/>
                <w:lang w:val="ru-RU"/>
              </w:rPr>
              <w:t>5</w:t>
            </w:r>
            <w:r w:rsidRPr="0099746B">
              <w:rPr>
                <w:sz w:val="24"/>
              </w:rPr>
              <w:t>.</w:t>
            </w:r>
          </w:p>
        </w:tc>
        <w:tc>
          <w:tcPr>
            <w:tcW w:w="4226" w:type="dxa"/>
          </w:tcPr>
          <w:p w:rsidR="00834256" w:rsidRPr="0099746B" w:rsidRDefault="00834256" w:rsidP="009F42C2">
            <w:pPr>
              <w:pStyle w:val="TableParagraph"/>
              <w:ind w:left="110" w:right="89"/>
              <w:jc w:val="both"/>
              <w:rPr>
                <w:sz w:val="24"/>
                <w:lang w:val="ru-RU"/>
              </w:rPr>
            </w:pPr>
            <w:r w:rsidRPr="0099746B">
              <w:rPr>
                <w:sz w:val="24"/>
                <w:lang w:val="ru-RU"/>
              </w:rPr>
              <w:t>Разработка и реализация новых программ, в том числе по новым и перспективным профессиям и специальностям</w:t>
            </w:r>
          </w:p>
        </w:tc>
        <w:tc>
          <w:tcPr>
            <w:tcW w:w="2549" w:type="dxa"/>
          </w:tcPr>
          <w:p w:rsidR="00834256" w:rsidRPr="0099746B" w:rsidRDefault="00834256" w:rsidP="009F42C2">
            <w:pPr>
              <w:pStyle w:val="TableParagraph"/>
              <w:tabs>
                <w:tab w:val="left" w:pos="2318"/>
              </w:tabs>
              <w:spacing w:line="267" w:lineRule="exact"/>
              <w:ind w:left="106"/>
              <w:jc w:val="both"/>
              <w:rPr>
                <w:sz w:val="24"/>
                <w:lang w:val="ru-RU"/>
              </w:rPr>
            </w:pPr>
            <w:r w:rsidRPr="0099746B">
              <w:rPr>
                <w:sz w:val="24"/>
                <w:lang w:val="ru-RU"/>
              </w:rPr>
              <w:t>Разработка</w:t>
            </w:r>
            <w:r w:rsidRPr="0099746B">
              <w:rPr>
                <w:sz w:val="24"/>
                <w:lang w:val="ru-RU"/>
              </w:rPr>
              <w:tab/>
              <w:t>и</w:t>
            </w:r>
          </w:p>
          <w:p w:rsidR="00834256" w:rsidRPr="00377B7C" w:rsidRDefault="00834256" w:rsidP="009F42C2">
            <w:pPr>
              <w:pStyle w:val="TableParagraph"/>
              <w:tabs>
                <w:tab w:val="left" w:pos="1799"/>
              </w:tabs>
              <w:spacing w:line="242" w:lineRule="auto"/>
              <w:ind w:left="106" w:right="90"/>
              <w:jc w:val="both"/>
              <w:rPr>
                <w:sz w:val="24"/>
                <w:highlight w:val="yellow"/>
                <w:lang w:val="ru-RU"/>
              </w:rPr>
            </w:pPr>
            <w:r w:rsidRPr="0099746B">
              <w:rPr>
                <w:sz w:val="24"/>
                <w:lang w:val="ru-RU"/>
              </w:rPr>
              <w:t>апробация</w:t>
            </w:r>
            <w:r w:rsidRPr="0099746B">
              <w:rPr>
                <w:sz w:val="24"/>
                <w:lang w:val="ru-RU"/>
              </w:rPr>
              <w:tab/>
            </w:r>
            <w:r w:rsidRPr="0099746B">
              <w:rPr>
                <w:spacing w:val="-3"/>
                <w:sz w:val="24"/>
                <w:lang w:val="ru-RU"/>
              </w:rPr>
              <w:t xml:space="preserve">новых </w:t>
            </w:r>
            <w:r w:rsidRPr="0099746B">
              <w:rPr>
                <w:sz w:val="24"/>
                <w:lang w:val="ru-RU"/>
              </w:rPr>
              <w:t>программ</w:t>
            </w:r>
          </w:p>
        </w:tc>
        <w:tc>
          <w:tcPr>
            <w:tcW w:w="1560" w:type="dxa"/>
            <w:shd w:val="clear" w:color="auto" w:fill="auto"/>
          </w:tcPr>
          <w:p w:rsidR="00834256" w:rsidRPr="0099746B" w:rsidRDefault="00834256" w:rsidP="009F42C2">
            <w:pPr>
              <w:pStyle w:val="TableParagraph"/>
              <w:spacing w:line="267" w:lineRule="exact"/>
              <w:ind w:left="111"/>
              <w:jc w:val="both"/>
              <w:rPr>
                <w:sz w:val="24"/>
              </w:rPr>
            </w:pPr>
            <w:r w:rsidRPr="0099746B">
              <w:rPr>
                <w:sz w:val="24"/>
              </w:rPr>
              <w:t>Ежегодно</w:t>
            </w:r>
          </w:p>
          <w:p w:rsidR="00834256" w:rsidRPr="00377B7C" w:rsidRDefault="00834256" w:rsidP="009F42C2">
            <w:pPr>
              <w:pStyle w:val="TableParagraph"/>
              <w:spacing w:line="275" w:lineRule="exact"/>
              <w:ind w:left="111"/>
              <w:jc w:val="both"/>
              <w:rPr>
                <w:sz w:val="24"/>
                <w:highlight w:val="yellow"/>
              </w:rPr>
            </w:pPr>
          </w:p>
        </w:tc>
        <w:tc>
          <w:tcPr>
            <w:tcW w:w="3121" w:type="dxa"/>
          </w:tcPr>
          <w:p w:rsidR="00A7157B" w:rsidRPr="00A7157B" w:rsidRDefault="00A7157B" w:rsidP="00A7157B">
            <w:pPr>
              <w:pStyle w:val="TableParagraph"/>
              <w:tabs>
                <w:tab w:val="left" w:pos="2885"/>
              </w:tabs>
              <w:spacing w:line="267" w:lineRule="exact"/>
              <w:ind w:left="111"/>
              <w:jc w:val="both"/>
              <w:rPr>
                <w:sz w:val="24"/>
                <w:lang w:val="ru-RU"/>
              </w:rPr>
            </w:pPr>
            <w:r w:rsidRPr="00A7157B">
              <w:rPr>
                <w:sz w:val="24"/>
                <w:lang w:val="ru-RU"/>
              </w:rPr>
              <w:t xml:space="preserve">Разработка </w:t>
            </w:r>
            <w:r w:rsidR="00834256" w:rsidRPr="00A7157B">
              <w:rPr>
                <w:sz w:val="24"/>
                <w:lang w:val="ru-RU"/>
              </w:rPr>
              <w:t>и</w:t>
            </w:r>
            <w:r w:rsidRPr="00A7157B">
              <w:rPr>
                <w:sz w:val="24"/>
                <w:lang w:val="ru-RU"/>
              </w:rPr>
              <w:t xml:space="preserve"> </w:t>
            </w:r>
            <w:r w:rsidR="00834256" w:rsidRPr="00A7157B">
              <w:rPr>
                <w:sz w:val="24"/>
                <w:lang w:val="ru-RU"/>
              </w:rPr>
              <w:t>лицензирование программы:</w:t>
            </w:r>
            <w:r w:rsidRPr="00A7157B">
              <w:rPr>
                <w:lang w:val="ru-RU"/>
              </w:rPr>
              <w:t xml:space="preserve"> </w:t>
            </w:r>
            <w:r w:rsidRPr="00A7157B">
              <w:rPr>
                <w:sz w:val="24"/>
                <w:lang w:val="ru-RU"/>
              </w:rPr>
              <w:t>13.02.09 Монтаж и эксплуатация линий электропередачи и 13.01.07 Электромонтер по ремонту электросетей</w:t>
            </w:r>
            <w:r w:rsidR="00834256" w:rsidRPr="00A7157B">
              <w:rPr>
                <w:sz w:val="24"/>
                <w:lang w:val="ru-RU"/>
              </w:rPr>
              <w:tab/>
            </w:r>
          </w:p>
          <w:p w:rsidR="00834256" w:rsidRPr="00A7157B" w:rsidRDefault="00834256" w:rsidP="009F42C2">
            <w:pPr>
              <w:pStyle w:val="TableParagraph"/>
              <w:spacing w:before="6" w:line="274" w:lineRule="exact"/>
              <w:ind w:left="111" w:right="95"/>
              <w:jc w:val="both"/>
              <w:rPr>
                <w:sz w:val="24"/>
                <w:highlight w:val="yellow"/>
                <w:lang w:val="ru-RU"/>
              </w:rPr>
            </w:pPr>
          </w:p>
        </w:tc>
        <w:tc>
          <w:tcPr>
            <w:tcW w:w="2694" w:type="dxa"/>
          </w:tcPr>
          <w:p w:rsidR="00834256" w:rsidRPr="00A7157B" w:rsidRDefault="00834256" w:rsidP="009F42C2">
            <w:pPr>
              <w:pStyle w:val="TableParagraph"/>
              <w:spacing w:line="237" w:lineRule="auto"/>
              <w:ind w:left="111"/>
              <w:jc w:val="both"/>
              <w:rPr>
                <w:sz w:val="24"/>
                <w:lang w:val="ru-RU"/>
              </w:rPr>
            </w:pPr>
            <w:r w:rsidRPr="00A7157B">
              <w:rPr>
                <w:sz w:val="24"/>
                <w:lang w:val="ru-RU"/>
              </w:rPr>
              <w:t>Заместитель директора по УР</w:t>
            </w:r>
          </w:p>
          <w:p w:rsidR="00834256" w:rsidRPr="00A7157B" w:rsidRDefault="00834256" w:rsidP="009F42C2">
            <w:pPr>
              <w:pStyle w:val="TableParagraph"/>
              <w:spacing w:line="237" w:lineRule="auto"/>
              <w:ind w:left="111"/>
              <w:jc w:val="both"/>
              <w:rPr>
                <w:sz w:val="24"/>
                <w:lang w:val="ru-RU"/>
              </w:rPr>
            </w:pPr>
            <w:r w:rsidRPr="00A7157B">
              <w:rPr>
                <w:sz w:val="24"/>
                <w:lang w:val="ru-RU"/>
              </w:rPr>
              <w:t xml:space="preserve">Заместитель директора по </w:t>
            </w:r>
            <w:proofErr w:type="gramStart"/>
            <w:r w:rsidRPr="00A7157B">
              <w:rPr>
                <w:sz w:val="24"/>
                <w:lang w:val="ru-RU"/>
              </w:rPr>
              <w:t>УПР</w:t>
            </w:r>
            <w:proofErr w:type="gramEnd"/>
          </w:p>
          <w:p w:rsidR="00A7157B" w:rsidRPr="009F42C2" w:rsidRDefault="00A7157B" w:rsidP="00A7157B">
            <w:pPr>
              <w:pStyle w:val="TableParagraph"/>
              <w:spacing w:line="242" w:lineRule="auto"/>
              <w:ind w:left="111"/>
              <w:jc w:val="both"/>
              <w:rPr>
                <w:sz w:val="24"/>
                <w:lang w:val="ru-RU"/>
              </w:rPr>
            </w:pPr>
            <w:r w:rsidRPr="009F42C2">
              <w:rPr>
                <w:sz w:val="24"/>
                <w:lang w:val="ru-RU"/>
              </w:rPr>
              <w:t>Заместитель директора по УМР</w:t>
            </w:r>
          </w:p>
          <w:p w:rsidR="00834256" w:rsidRPr="00377B7C" w:rsidRDefault="00A7157B" w:rsidP="00A7157B">
            <w:pPr>
              <w:pStyle w:val="TableParagraph"/>
              <w:spacing w:line="275" w:lineRule="exact"/>
              <w:ind w:left="111"/>
              <w:jc w:val="both"/>
              <w:rPr>
                <w:sz w:val="24"/>
                <w:highlight w:val="yellow"/>
              </w:rPr>
            </w:pPr>
            <w:r w:rsidRPr="009F42C2">
              <w:rPr>
                <w:sz w:val="24"/>
                <w:lang w:val="ru-RU"/>
              </w:rPr>
              <w:t>Руководитель Центра ИКТ</w:t>
            </w:r>
          </w:p>
        </w:tc>
      </w:tr>
      <w:tr w:rsidR="00834256" w:rsidRPr="00377B7C" w:rsidTr="009F42C2">
        <w:trPr>
          <w:trHeight w:val="995"/>
        </w:trPr>
        <w:tc>
          <w:tcPr>
            <w:tcW w:w="738" w:type="dxa"/>
            <w:gridSpan w:val="2"/>
          </w:tcPr>
          <w:p w:rsidR="00834256" w:rsidRPr="00B64A8D" w:rsidRDefault="00834256" w:rsidP="001968D2">
            <w:pPr>
              <w:pStyle w:val="TableParagraph"/>
              <w:spacing w:line="268" w:lineRule="exact"/>
              <w:ind w:left="96" w:right="84"/>
              <w:jc w:val="center"/>
              <w:rPr>
                <w:sz w:val="24"/>
                <w:lang w:val="ru-RU"/>
              </w:rPr>
            </w:pPr>
            <w:r w:rsidRPr="001968D2">
              <w:rPr>
                <w:sz w:val="24"/>
              </w:rPr>
              <w:t>3.</w:t>
            </w:r>
            <w:r w:rsidR="001968D2">
              <w:rPr>
                <w:sz w:val="24"/>
                <w:lang w:val="ru-RU"/>
              </w:rPr>
              <w:t>6</w:t>
            </w:r>
          </w:p>
        </w:tc>
        <w:tc>
          <w:tcPr>
            <w:tcW w:w="4226" w:type="dxa"/>
          </w:tcPr>
          <w:p w:rsidR="00834256" w:rsidRPr="001968D2" w:rsidRDefault="00834256" w:rsidP="009F42C2">
            <w:pPr>
              <w:pStyle w:val="TableParagraph"/>
              <w:ind w:left="110" w:right="98"/>
              <w:jc w:val="both"/>
              <w:rPr>
                <w:sz w:val="24"/>
                <w:lang w:val="ru-RU"/>
              </w:rPr>
            </w:pPr>
            <w:r w:rsidRPr="001968D2">
              <w:rPr>
                <w:sz w:val="24"/>
                <w:lang w:val="ru-RU"/>
              </w:rPr>
              <w:t xml:space="preserve">Организация </w:t>
            </w:r>
            <w:proofErr w:type="gramStart"/>
            <w:r w:rsidRPr="001968D2">
              <w:rPr>
                <w:sz w:val="24"/>
                <w:lang w:val="ru-RU"/>
              </w:rPr>
              <w:t>обучения студентов по договорам</w:t>
            </w:r>
            <w:proofErr w:type="gramEnd"/>
            <w:r w:rsidRPr="001968D2">
              <w:rPr>
                <w:sz w:val="24"/>
                <w:lang w:val="ru-RU"/>
              </w:rPr>
              <w:t xml:space="preserve"> целевого обучение по программам</w:t>
            </w:r>
          </w:p>
        </w:tc>
        <w:tc>
          <w:tcPr>
            <w:tcW w:w="2549" w:type="dxa"/>
          </w:tcPr>
          <w:p w:rsidR="00834256" w:rsidRPr="001968D2" w:rsidRDefault="00834256" w:rsidP="009F42C2">
            <w:pPr>
              <w:pStyle w:val="TableParagraph"/>
              <w:spacing w:line="237" w:lineRule="auto"/>
              <w:ind w:left="106"/>
              <w:jc w:val="both"/>
              <w:rPr>
                <w:sz w:val="24"/>
              </w:rPr>
            </w:pPr>
            <w:r w:rsidRPr="001968D2">
              <w:rPr>
                <w:sz w:val="24"/>
              </w:rPr>
              <w:t>Договора на целевое обучение</w:t>
            </w:r>
          </w:p>
        </w:tc>
        <w:tc>
          <w:tcPr>
            <w:tcW w:w="1560" w:type="dxa"/>
          </w:tcPr>
          <w:p w:rsidR="00834256" w:rsidRPr="001968D2" w:rsidRDefault="00834256" w:rsidP="009F42C2">
            <w:pPr>
              <w:pStyle w:val="TableParagraph"/>
              <w:spacing w:line="267" w:lineRule="exact"/>
              <w:ind w:left="111"/>
              <w:jc w:val="both"/>
              <w:rPr>
                <w:sz w:val="24"/>
              </w:rPr>
            </w:pPr>
            <w:r w:rsidRPr="001968D2">
              <w:rPr>
                <w:sz w:val="24"/>
              </w:rPr>
              <w:t>Ежегодно</w:t>
            </w:r>
          </w:p>
          <w:p w:rsidR="00834256" w:rsidRPr="001968D2" w:rsidRDefault="001968D2" w:rsidP="009F42C2">
            <w:pPr>
              <w:pStyle w:val="TableParagraph"/>
              <w:spacing w:line="275" w:lineRule="exact"/>
              <w:ind w:left="111"/>
              <w:jc w:val="both"/>
              <w:rPr>
                <w:sz w:val="24"/>
                <w:lang w:val="ru-RU"/>
              </w:rPr>
            </w:pPr>
            <w:r w:rsidRPr="001968D2">
              <w:rPr>
                <w:sz w:val="24"/>
                <w:lang w:val="ru-RU"/>
              </w:rPr>
              <w:t xml:space="preserve">Сентябрь </w:t>
            </w:r>
          </w:p>
        </w:tc>
        <w:tc>
          <w:tcPr>
            <w:tcW w:w="3121" w:type="dxa"/>
          </w:tcPr>
          <w:p w:rsidR="00834256" w:rsidRPr="001968D2" w:rsidRDefault="00834256" w:rsidP="009F42C2">
            <w:pPr>
              <w:pStyle w:val="TableParagraph"/>
              <w:ind w:left="111" w:right="96"/>
              <w:jc w:val="both"/>
              <w:rPr>
                <w:sz w:val="24"/>
                <w:lang w:val="ru-RU"/>
              </w:rPr>
            </w:pPr>
            <w:r w:rsidRPr="001968D2">
              <w:rPr>
                <w:sz w:val="24"/>
                <w:lang w:val="ru-RU"/>
              </w:rPr>
              <w:t>Доля студентов принятых на обучение по договорам на целевое обучение по программам увеличится</w:t>
            </w:r>
            <w:r w:rsidRPr="001968D2">
              <w:rPr>
                <w:spacing w:val="54"/>
                <w:sz w:val="24"/>
                <w:lang w:val="ru-RU"/>
              </w:rPr>
              <w:t xml:space="preserve"> </w:t>
            </w:r>
            <w:proofErr w:type="gramStart"/>
            <w:r w:rsidRPr="001968D2">
              <w:rPr>
                <w:sz w:val="24"/>
                <w:lang w:val="ru-RU"/>
              </w:rPr>
              <w:t>до</w:t>
            </w:r>
            <w:proofErr w:type="gramEnd"/>
          </w:p>
          <w:p w:rsidR="00834256" w:rsidRPr="001968D2" w:rsidRDefault="00834256" w:rsidP="001968D2">
            <w:pPr>
              <w:pStyle w:val="TableParagraph"/>
              <w:spacing w:line="261" w:lineRule="exact"/>
              <w:ind w:left="111"/>
              <w:jc w:val="both"/>
              <w:rPr>
                <w:sz w:val="24"/>
              </w:rPr>
            </w:pPr>
            <w:r w:rsidRPr="001968D2">
              <w:rPr>
                <w:sz w:val="24"/>
              </w:rPr>
              <w:t>1</w:t>
            </w:r>
            <w:r w:rsidR="001968D2" w:rsidRPr="001968D2">
              <w:rPr>
                <w:sz w:val="24"/>
                <w:lang w:val="ru-RU"/>
              </w:rPr>
              <w:t>0</w:t>
            </w:r>
            <w:r w:rsidRPr="001968D2">
              <w:rPr>
                <w:sz w:val="24"/>
              </w:rPr>
              <w:t>%.</w:t>
            </w:r>
          </w:p>
        </w:tc>
        <w:tc>
          <w:tcPr>
            <w:tcW w:w="2694" w:type="dxa"/>
          </w:tcPr>
          <w:p w:rsidR="00834256" w:rsidRPr="00377B7C" w:rsidRDefault="00834256" w:rsidP="009F42C2">
            <w:pPr>
              <w:pStyle w:val="TableParagraph"/>
              <w:spacing w:line="237" w:lineRule="auto"/>
              <w:ind w:left="111"/>
              <w:jc w:val="both"/>
              <w:rPr>
                <w:sz w:val="24"/>
                <w:highlight w:val="yellow"/>
                <w:lang w:val="ru-RU"/>
              </w:rPr>
            </w:pPr>
            <w:r w:rsidRPr="001968D2">
              <w:rPr>
                <w:sz w:val="24"/>
                <w:lang w:val="ru-RU"/>
              </w:rPr>
              <w:t xml:space="preserve">Заместитель директора по </w:t>
            </w:r>
            <w:proofErr w:type="gramStart"/>
            <w:r w:rsidRPr="001968D2">
              <w:rPr>
                <w:sz w:val="24"/>
                <w:lang w:val="ru-RU"/>
              </w:rPr>
              <w:t>УПР</w:t>
            </w:r>
            <w:proofErr w:type="gramEnd"/>
          </w:p>
        </w:tc>
      </w:tr>
      <w:tr w:rsidR="00834256" w:rsidRPr="00377B7C" w:rsidTr="009F42C2">
        <w:trPr>
          <w:trHeight w:val="995"/>
        </w:trPr>
        <w:tc>
          <w:tcPr>
            <w:tcW w:w="738" w:type="dxa"/>
            <w:gridSpan w:val="2"/>
          </w:tcPr>
          <w:p w:rsidR="00834256" w:rsidRPr="00B64A8D" w:rsidRDefault="00834256" w:rsidP="00B64A8D">
            <w:pPr>
              <w:pStyle w:val="TableParagraph"/>
              <w:spacing w:line="267" w:lineRule="exact"/>
              <w:ind w:left="96" w:right="77"/>
              <w:jc w:val="center"/>
              <w:rPr>
                <w:sz w:val="24"/>
                <w:highlight w:val="yellow"/>
                <w:lang w:val="ru-RU"/>
              </w:rPr>
            </w:pPr>
            <w:r w:rsidRPr="00B64A8D">
              <w:rPr>
                <w:sz w:val="24"/>
              </w:rPr>
              <w:t>3.</w:t>
            </w:r>
            <w:r w:rsidR="00B64A8D" w:rsidRPr="00B64A8D">
              <w:rPr>
                <w:sz w:val="24"/>
                <w:lang w:val="ru-RU"/>
              </w:rPr>
              <w:t>7</w:t>
            </w:r>
          </w:p>
        </w:tc>
        <w:tc>
          <w:tcPr>
            <w:tcW w:w="4226" w:type="dxa"/>
          </w:tcPr>
          <w:p w:rsidR="00834256" w:rsidRPr="00377B7C" w:rsidRDefault="00834256" w:rsidP="009F42C2">
            <w:pPr>
              <w:pStyle w:val="TableParagraph"/>
              <w:spacing w:line="237" w:lineRule="auto"/>
              <w:ind w:left="110" w:right="104" w:firstLine="9"/>
              <w:jc w:val="both"/>
              <w:rPr>
                <w:sz w:val="24"/>
                <w:highlight w:val="yellow"/>
                <w:lang w:val="ru-RU"/>
              </w:rPr>
            </w:pPr>
            <w:r w:rsidRPr="00B64A8D">
              <w:rPr>
                <w:sz w:val="24"/>
                <w:lang w:val="ru-RU"/>
              </w:rPr>
              <w:t>Реализация образовательных программ с использованием сетевой формы</w:t>
            </w:r>
          </w:p>
        </w:tc>
        <w:tc>
          <w:tcPr>
            <w:tcW w:w="2549" w:type="dxa"/>
          </w:tcPr>
          <w:p w:rsidR="00834256" w:rsidRPr="00B64A8D" w:rsidRDefault="00834256" w:rsidP="009F42C2">
            <w:pPr>
              <w:pStyle w:val="TableParagraph"/>
              <w:spacing w:line="242" w:lineRule="auto"/>
              <w:ind w:left="106" w:right="99"/>
              <w:jc w:val="both"/>
              <w:rPr>
                <w:lang w:val="ru-RU"/>
              </w:rPr>
            </w:pPr>
            <w:r w:rsidRPr="00B64A8D">
              <w:rPr>
                <w:lang w:val="ru-RU"/>
              </w:rPr>
              <w:t xml:space="preserve">Организация </w:t>
            </w:r>
            <w:proofErr w:type="gramStart"/>
            <w:r w:rsidRPr="00B64A8D">
              <w:rPr>
                <w:lang w:val="ru-RU"/>
              </w:rPr>
              <w:t>обучения студентов по</w:t>
            </w:r>
            <w:proofErr w:type="gramEnd"/>
            <w:r w:rsidRPr="00B64A8D">
              <w:rPr>
                <w:lang w:val="ru-RU"/>
              </w:rPr>
              <w:t xml:space="preserve"> сетевым программам</w:t>
            </w:r>
          </w:p>
        </w:tc>
        <w:tc>
          <w:tcPr>
            <w:tcW w:w="1560" w:type="dxa"/>
          </w:tcPr>
          <w:p w:rsidR="00834256" w:rsidRPr="00B64A8D" w:rsidRDefault="00834256" w:rsidP="009F42C2">
            <w:pPr>
              <w:pStyle w:val="TableParagraph"/>
              <w:spacing w:line="267" w:lineRule="exact"/>
              <w:ind w:left="111"/>
              <w:jc w:val="both"/>
              <w:rPr>
                <w:sz w:val="24"/>
              </w:rPr>
            </w:pPr>
            <w:r w:rsidRPr="00B64A8D">
              <w:rPr>
                <w:sz w:val="24"/>
              </w:rPr>
              <w:t>Ежегодно</w:t>
            </w:r>
          </w:p>
          <w:p w:rsidR="00834256" w:rsidRPr="00B64A8D" w:rsidRDefault="00834256" w:rsidP="009F42C2">
            <w:pPr>
              <w:pStyle w:val="TableParagraph"/>
              <w:spacing w:line="275" w:lineRule="exact"/>
              <w:ind w:left="111"/>
              <w:jc w:val="both"/>
              <w:rPr>
                <w:sz w:val="24"/>
              </w:rPr>
            </w:pPr>
          </w:p>
        </w:tc>
        <w:tc>
          <w:tcPr>
            <w:tcW w:w="3121" w:type="dxa"/>
          </w:tcPr>
          <w:p w:rsidR="00834256" w:rsidRPr="00B64A8D" w:rsidRDefault="00834256" w:rsidP="009F42C2">
            <w:pPr>
              <w:pStyle w:val="TableParagraph"/>
              <w:tabs>
                <w:tab w:val="left" w:pos="1843"/>
              </w:tabs>
              <w:ind w:left="111" w:right="93"/>
              <w:jc w:val="both"/>
              <w:rPr>
                <w:sz w:val="24"/>
                <w:lang w:val="ru-RU"/>
              </w:rPr>
            </w:pPr>
            <w:r w:rsidRPr="00B64A8D">
              <w:rPr>
                <w:sz w:val="24"/>
                <w:lang w:val="ru-RU"/>
              </w:rPr>
              <w:t xml:space="preserve">Увеличение количества обучающихся, прошедших обучение по </w:t>
            </w:r>
            <w:proofErr w:type="gramStart"/>
            <w:r w:rsidRPr="00B64A8D">
              <w:rPr>
                <w:sz w:val="24"/>
                <w:lang w:val="ru-RU"/>
              </w:rPr>
              <w:t>сетевым</w:t>
            </w:r>
            <w:proofErr w:type="gramEnd"/>
            <w:r w:rsidRPr="00B64A8D">
              <w:rPr>
                <w:sz w:val="24"/>
                <w:lang w:val="ru-RU"/>
              </w:rPr>
              <w:t xml:space="preserve"> программ</w:t>
            </w:r>
            <w:r w:rsidRPr="00B64A8D">
              <w:rPr>
                <w:sz w:val="24"/>
                <w:lang w:val="ru-RU"/>
              </w:rPr>
              <w:tab/>
            </w:r>
            <w:r w:rsidRPr="00B64A8D">
              <w:rPr>
                <w:spacing w:val="-1"/>
                <w:sz w:val="24"/>
                <w:lang w:val="ru-RU"/>
              </w:rPr>
              <w:t>подготовки</w:t>
            </w:r>
          </w:p>
          <w:p w:rsidR="00834256" w:rsidRPr="00B64A8D" w:rsidRDefault="00834256" w:rsidP="009F42C2">
            <w:pPr>
              <w:pStyle w:val="TableParagraph"/>
              <w:spacing w:line="261" w:lineRule="exact"/>
              <w:ind w:left="111"/>
              <w:jc w:val="both"/>
              <w:rPr>
                <w:sz w:val="24"/>
              </w:rPr>
            </w:pPr>
            <w:r w:rsidRPr="00B64A8D">
              <w:rPr>
                <w:sz w:val="24"/>
              </w:rPr>
              <w:t>кадров</w:t>
            </w:r>
          </w:p>
        </w:tc>
        <w:tc>
          <w:tcPr>
            <w:tcW w:w="2694" w:type="dxa"/>
          </w:tcPr>
          <w:p w:rsidR="00834256" w:rsidRPr="00B64A8D" w:rsidRDefault="00834256" w:rsidP="009F42C2">
            <w:pPr>
              <w:pStyle w:val="TableParagraph"/>
              <w:spacing w:line="237" w:lineRule="auto"/>
              <w:ind w:left="111"/>
              <w:jc w:val="both"/>
              <w:rPr>
                <w:sz w:val="24"/>
                <w:lang w:val="ru-RU"/>
              </w:rPr>
            </w:pPr>
            <w:r w:rsidRPr="00B64A8D">
              <w:rPr>
                <w:sz w:val="24"/>
                <w:lang w:val="ru-RU"/>
              </w:rPr>
              <w:t>Заместитель директора по УР</w:t>
            </w:r>
          </w:p>
          <w:p w:rsidR="00834256" w:rsidRPr="00B64A8D" w:rsidRDefault="00834256" w:rsidP="009F42C2">
            <w:pPr>
              <w:pStyle w:val="TableParagraph"/>
              <w:spacing w:line="237" w:lineRule="auto"/>
              <w:ind w:left="111"/>
              <w:jc w:val="both"/>
              <w:rPr>
                <w:sz w:val="24"/>
                <w:lang w:val="ru-RU"/>
              </w:rPr>
            </w:pPr>
            <w:r w:rsidRPr="00B64A8D">
              <w:rPr>
                <w:sz w:val="24"/>
                <w:lang w:val="ru-RU"/>
              </w:rPr>
              <w:t xml:space="preserve">Заместитель директора по </w:t>
            </w:r>
            <w:proofErr w:type="gramStart"/>
            <w:r w:rsidRPr="00B64A8D">
              <w:rPr>
                <w:sz w:val="24"/>
                <w:lang w:val="ru-RU"/>
              </w:rPr>
              <w:t>УПР</w:t>
            </w:r>
            <w:proofErr w:type="gramEnd"/>
          </w:p>
          <w:p w:rsidR="00834256" w:rsidRPr="00B64A8D" w:rsidRDefault="00B64A8D" w:rsidP="009F42C2">
            <w:pPr>
              <w:pStyle w:val="TableParagraph"/>
              <w:spacing w:before="3" w:line="261" w:lineRule="exact"/>
              <w:ind w:left="111"/>
              <w:jc w:val="both"/>
              <w:rPr>
                <w:sz w:val="24"/>
                <w:lang w:val="ru-RU"/>
              </w:rPr>
            </w:pPr>
            <w:r w:rsidRPr="00B64A8D">
              <w:rPr>
                <w:sz w:val="24"/>
                <w:lang w:val="ru-RU"/>
              </w:rPr>
              <w:t>Заместитель директора по УМР</w:t>
            </w:r>
          </w:p>
        </w:tc>
      </w:tr>
      <w:tr w:rsidR="00834256" w:rsidRPr="00377B7C" w:rsidTr="009F42C2">
        <w:trPr>
          <w:trHeight w:val="995"/>
        </w:trPr>
        <w:tc>
          <w:tcPr>
            <w:tcW w:w="738" w:type="dxa"/>
            <w:gridSpan w:val="2"/>
          </w:tcPr>
          <w:p w:rsidR="00834256" w:rsidRPr="00B64A8D" w:rsidRDefault="00834256" w:rsidP="00B64A8D">
            <w:pPr>
              <w:pStyle w:val="TableParagraph"/>
              <w:spacing w:line="267" w:lineRule="exact"/>
              <w:ind w:left="96" w:right="77"/>
              <w:jc w:val="center"/>
              <w:rPr>
                <w:sz w:val="24"/>
                <w:lang w:val="ru-RU"/>
              </w:rPr>
            </w:pPr>
            <w:r w:rsidRPr="00B64A8D">
              <w:rPr>
                <w:sz w:val="24"/>
              </w:rPr>
              <w:t>3.</w:t>
            </w:r>
            <w:r w:rsidR="00B64A8D" w:rsidRPr="00B64A8D">
              <w:rPr>
                <w:sz w:val="24"/>
                <w:lang w:val="ru-RU"/>
              </w:rPr>
              <w:t>8</w:t>
            </w:r>
          </w:p>
        </w:tc>
        <w:tc>
          <w:tcPr>
            <w:tcW w:w="4226" w:type="dxa"/>
          </w:tcPr>
          <w:p w:rsidR="00834256" w:rsidRPr="00B64A8D" w:rsidRDefault="00B64A8D" w:rsidP="009F42C2">
            <w:pPr>
              <w:pStyle w:val="TableParagraph"/>
              <w:tabs>
                <w:tab w:val="left" w:pos="1343"/>
                <w:tab w:val="left" w:pos="1842"/>
                <w:tab w:val="left" w:pos="3362"/>
              </w:tabs>
              <w:spacing w:line="237" w:lineRule="auto"/>
              <w:ind w:left="110" w:right="91" w:firstLine="9"/>
              <w:jc w:val="both"/>
              <w:rPr>
                <w:sz w:val="24"/>
                <w:lang w:val="ru-RU"/>
              </w:rPr>
            </w:pPr>
            <w:r w:rsidRPr="00B64A8D">
              <w:rPr>
                <w:sz w:val="24"/>
                <w:lang w:val="ru-RU"/>
              </w:rPr>
              <w:t xml:space="preserve">Участие в аукционах, </w:t>
            </w:r>
            <w:r w:rsidR="00834256" w:rsidRPr="00B64A8D">
              <w:rPr>
                <w:sz w:val="24"/>
                <w:lang w:val="ru-RU"/>
              </w:rPr>
              <w:t xml:space="preserve">запросах котировок </w:t>
            </w:r>
            <w:proofErr w:type="gramStart"/>
            <w:r w:rsidR="00834256" w:rsidRPr="00B64A8D">
              <w:rPr>
                <w:sz w:val="24"/>
                <w:lang w:val="ru-RU"/>
              </w:rPr>
              <w:t>на</w:t>
            </w:r>
            <w:proofErr w:type="gramEnd"/>
            <w:r w:rsidR="00834256" w:rsidRPr="00B64A8D">
              <w:rPr>
                <w:sz w:val="24"/>
                <w:lang w:val="ru-RU"/>
              </w:rPr>
              <w:t xml:space="preserve"> электронных</w:t>
            </w:r>
            <w:r w:rsidR="00834256" w:rsidRPr="00B64A8D">
              <w:rPr>
                <w:spacing w:val="25"/>
                <w:sz w:val="24"/>
                <w:lang w:val="ru-RU"/>
              </w:rPr>
              <w:t xml:space="preserve"> </w:t>
            </w:r>
            <w:r w:rsidR="00834256" w:rsidRPr="00B64A8D">
              <w:rPr>
                <w:sz w:val="24"/>
                <w:lang w:val="ru-RU"/>
              </w:rPr>
              <w:t>торговых</w:t>
            </w:r>
          </w:p>
          <w:p w:rsidR="00834256" w:rsidRPr="00B64A8D" w:rsidRDefault="00834256" w:rsidP="00B64A8D">
            <w:pPr>
              <w:pStyle w:val="TableParagraph"/>
              <w:tabs>
                <w:tab w:val="left" w:pos="1444"/>
                <w:tab w:val="left" w:pos="1913"/>
                <w:tab w:val="left" w:pos="3093"/>
              </w:tabs>
              <w:spacing w:before="2" w:line="274" w:lineRule="exact"/>
              <w:ind w:left="110" w:right="94"/>
              <w:jc w:val="both"/>
              <w:rPr>
                <w:sz w:val="24"/>
                <w:lang w:val="ru-RU"/>
              </w:rPr>
            </w:pPr>
            <w:proofErr w:type="gramStart"/>
            <w:r w:rsidRPr="00B64A8D">
              <w:rPr>
                <w:sz w:val="24"/>
                <w:lang w:val="ru-RU"/>
              </w:rPr>
              <w:t>площадках</w:t>
            </w:r>
            <w:proofErr w:type="gramEnd"/>
            <w:r w:rsidRPr="00B64A8D">
              <w:rPr>
                <w:sz w:val="24"/>
                <w:lang w:val="ru-RU"/>
              </w:rPr>
              <w:tab/>
              <w:t>по</w:t>
            </w:r>
            <w:r w:rsidRPr="00B64A8D">
              <w:rPr>
                <w:sz w:val="24"/>
                <w:lang w:val="ru-RU"/>
              </w:rPr>
              <w:tab/>
              <w:t>вопросам</w:t>
            </w:r>
            <w:r w:rsidR="00B64A8D" w:rsidRPr="00B64A8D">
              <w:rPr>
                <w:sz w:val="24"/>
                <w:lang w:val="ru-RU"/>
              </w:rPr>
              <w:t xml:space="preserve"> </w:t>
            </w:r>
            <w:r w:rsidRPr="00B64A8D">
              <w:rPr>
                <w:spacing w:val="-3"/>
                <w:sz w:val="24"/>
                <w:lang w:val="ru-RU"/>
              </w:rPr>
              <w:t xml:space="preserve">подготовки </w:t>
            </w:r>
            <w:r w:rsidRPr="00B64A8D">
              <w:rPr>
                <w:sz w:val="24"/>
                <w:lang w:val="ru-RU"/>
              </w:rPr>
              <w:t>кадров</w:t>
            </w:r>
          </w:p>
        </w:tc>
        <w:tc>
          <w:tcPr>
            <w:tcW w:w="2549" w:type="dxa"/>
          </w:tcPr>
          <w:p w:rsidR="00834256" w:rsidRPr="00B64A8D" w:rsidRDefault="00834256" w:rsidP="009F42C2">
            <w:pPr>
              <w:pStyle w:val="TableParagraph"/>
              <w:tabs>
                <w:tab w:val="left" w:pos="2328"/>
              </w:tabs>
              <w:spacing w:line="267" w:lineRule="exact"/>
              <w:ind w:left="106"/>
              <w:jc w:val="both"/>
              <w:rPr>
                <w:sz w:val="24"/>
                <w:lang w:val="ru-RU"/>
              </w:rPr>
            </w:pPr>
            <w:r w:rsidRPr="00B64A8D">
              <w:rPr>
                <w:sz w:val="24"/>
                <w:lang w:val="ru-RU"/>
              </w:rPr>
              <w:t>Участие</w:t>
            </w:r>
            <w:r w:rsidRPr="00B64A8D">
              <w:rPr>
                <w:sz w:val="24"/>
                <w:lang w:val="ru-RU"/>
              </w:rPr>
              <w:tab/>
              <w:t>в</w:t>
            </w:r>
          </w:p>
          <w:p w:rsidR="00834256" w:rsidRPr="00B64A8D" w:rsidRDefault="00834256" w:rsidP="009F42C2">
            <w:pPr>
              <w:pStyle w:val="TableParagraph"/>
              <w:spacing w:line="242" w:lineRule="auto"/>
              <w:ind w:left="106"/>
              <w:jc w:val="both"/>
              <w:rPr>
                <w:sz w:val="24"/>
                <w:lang w:val="ru-RU"/>
              </w:rPr>
            </w:pPr>
            <w:r w:rsidRPr="00B64A8D">
              <w:rPr>
                <w:sz w:val="24"/>
                <w:lang w:val="ru-RU"/>
              </w:rPr>
              <w:t>электронных торгах и аукционах</w:t>
            </w:r>
          </w:p>
        </w:tc>
        <w:tc>
          <w:tcPr>
            <w:tcW w:w="1560" w:type="dxa"/>
          </w:tcPr>
          <w:p w:rsidR="00834256" w:rsidRPr="00377B7C" w:rsidRDefault="00834256" w:rsidP="009F42C2">
            <w:pPr>
              <w:pStyle w:val="TableParagraph"/>
              <w:spacing w:line="268" w:lineRule="exact"/>
              <w:ind w:left="111"/>
              <w:jc w:val="both"/>
              <w:rPr>
                <w:sz w:val="24"/>
                <w:highlight w:val="yellow"/>
              </w:rPr>
            </w:pPr>
            <w:r w:rsidRPr="00B64A8D">
              <w:rPr>
                <w:sz w:val="24"/>
              </w:rPr>
              <w:t>Постоянно</w:t>
            </w:r>
          </w:p>
        </w:tc>
        <w:tc>
          <w:tcPr>
            <w:tcW w:w="3121" w:type="dxa"/>
            <w:vMerge w:val="restart"/>
          </w:tcPr>
          <w:p w:rsidR="00834256" w:rsidRPr="00B64A8D" w:rsidRDefault="00834256" w:rsidP="00B64A8D">
            <w:pPr>
              <w:pStyle w:val="TableParagraph"/>
              <w:tabs>
                <w:tab w:val="left" w:pos="1665"/>
                <w:tab w:val="left" w:pos="1834"/>
                <w:tab w:val="left" w:pos="2020"/>
                <w:tab w:val="left" w:pos="2792"/>
              </w:tabs>
              <w:ind w:left="111" w:right="94"/>
              <w:jc w:val="both"/>
              <w:rPr>
                <w:sz w:val="24"/>
                <w:highlight w:val="yellow"/>
                <w:lang w:val="ru-RU"/>
              </w:rPr>
            </w:pPr>
            <w:r w:rsidRPr="00B64A8D">
              <w:rPr>
                <w:spacing w:val="-4"/>
                <w:sz w:val="24"/>
                <w:lang w:val="ru-RU"/>
              </w:rPr>
              <w:t>Увеличение</w:t>
            </w:r>
            <w:r w:rsidRPr="00B64A8D">
              <w:rPr>
                <w:spacing w:val="-4"/>
                <w:sz w:val="24"/>
                <w:lang w:val="ru-RU"/>
              </w:rPr>
              <w:tab/>
            </w:r>
            <w:r w:rsidRPr="00B64A8D">
              <w:rPr>
                <w:sz w:val="24"/>
                <w:lang w:val="ru-RU"/>
              </w:rPr>
              <w:t>средств</w:t>
            </w:r>
            <w:r w:rsidRPr="00B64A8D">
              <w:rPr>
                <w:sz w:val="24"/>
                <w:lang w:val="ru-RU"/>
              </w:rPr>
              <w:tab/>
            </w:r>
            <w:r w:rsidRPr="00B64A8D">
              <w:rPr>
                <w:spacing w:val="-11"/>
                <w:sz w:val="24"/>
                <w:lang w:val="ru-RU"/>
              </w:rPr>
              <w:t xml:space="preserve">от </w:t>
            </w:r>
            <w:r w:rsidRPr="00B64A8D">
              <w:rPr>
                <w:sz w:val="24"/>
                <w:lang w:val="ru-RU"/>
              </w:rPr>
              <w:t>реализации</w:t>
            </w:r>
            <w:r w:rsidRPr="00B64A8D">
              <w:rPr>
                <w:sz w:val="24"/>
                <w:lang w:val="ru-RU"/>
              </w:rPr>
              <w:tab/>
            </w:r>
            <w:r w:rsidRPr="00B64A8D">
              <w:rPr>
                <w:sz w:val="24"/>
                <w:lang w:val="ru-RU"/>
              </w:rPr>
              <w:tab/>
            </w:r>
            <w:r w:rsidRPr="00B64A8D">
              <w:rPr>
                <w:sz w:val="24"/>
                <w:lang w:val="ru-RU"/>
              </w:rPr>
              <w:tab/>
            </w:r>
            <w:r w:rsidRPr="00B64A8D">
              <w:rPr>
                <w:spacing w:val="-3"/>
                <w:sz w:val="24"/>
                <w:lang w:val="ru-RU"/>
              </w:rPr>
              <w:t xml:space="preserve">программ </w:t>
            </w:r>
            <w:r w:rsidRPr="00B64A8D">
              <w:rPr>
                <w:sz w:val="24"/>
                <w:lang w:val="ru-RU"/>
              </w:rPr>
              <w:t>профессиональной</w:t>
            </w:r>
            <w:r w:rsidR="00B64A8D" w:rsidRPr="00B64A8D">
              <w:rPr>
                <w:sz w:val="24"/>
                <w:lang w:val="ru-RU"/>
              </w:rPr>
              <w:t xml:space="preserve"> </w:t>
            </w:r>
            <w:r w:rsidR="00B64A8D" w:rsidRPr="00B64A8D">
              <w:rPr>
                <w:sz w:val="24"/>
                <w:lang w:val="ru-RU"/>
              </w:rPr>
              <w:lastRenderedPageBreak/>
              <w:t>п</w:t>
            </w:r>
            <w:r w:rsidRPr="00B64A8D">
              <w:rPr>
                <w:sz w:val="24"/>
                <w:lang w:val="ru-RU"/>
              </w:rPr>
              <w:t>одготовки,</w:t>
            </w:r>
            <w:r w:rsidRPr="00B64A8D">
              <w:rPr>
                <w:spacing w:val="-26"/>
                <w:sz w:val="24"/>
                <w:lang w:val="ru-RU"/>
              </w:rPr>
              <w:t xml:space="preserve"> </w:t>
            </w:r>
            <w:r w:rsidR="00B64A8D" w:rsidRPr="00B64A8D">
              <w:rPr>
                <w:sz w:val="24"/>
                <w:lang w:val="ru-RU"/>
              </w:rPr>
              <w:t xml:space="preserve">переподготовки и </w:t>
            </w:r>
            <w:r w:rsidRPr="00B64A8D">
              <w:rPr>
                <w:spacing w:val="-3"/>
                <w:sz w:val="24"/>
                <w:lang w:val="ru-RU"/>
              </w:rPr>
              <w:t>повышения</w:t>
            </w:r>
            <w:r w:rsidR="00B64A8D" w:rsidRPr="00B64A8D">
              <w:rPr>
                <w:sz w:val="24"/>
                <w:lang w:val="ru-RU"/>
              </w:rPr>
              <w:t xml:space="preserve"> </w:t>
            </w:r>
            <w:r w:rsidRPr="00B64A8D">
              <w:rPr>
                <w:sz w:val="24"/>
                <w:lang w:val="ru-RU"/>
              </w:rPr>
              <w:t>квалификации</w:t>
            </w:r>
          </w:p>
        </w:tc>
        <w:tc>
          <w:tcPr>
            <w:tcW w:w="2694" w:type="dxa"/>
          </w:tcPr>
          <w:p w:rsidR="00B64A8D" w:rsidRPr="00B64A8D" w:rsidRDefault="00B64A8D" w:rsidP="00B64A8D">
            <w:pPr>
              <w:rPr>
                <w:rFonts w:ascii="Times New Roman" w:hAnsi="Times New Roman" w:cs="Times New Roman"/>
                <w:sz w:val="24"/>
                <w:lang w:val="ru-RU"/>
              </w:rPr>
            </w:pPr>
            <w:r w:rsidRPr="00B64A8D">
              <w:rPr>
                <w:rFonts w:ascii="Times New Roman" w:hAnsi="Times New Roman" w:cs="Times New Roman"/>
                <w:sz w:val="24"/>
                <w:lang w:val="ru-RU"/>
              </w:rPr>
              <w:lastRenderedPageBreak/>
              <w:t>Руководитель Центра ИКТ</w:t>
            </w:r>
          </w:p>
          <w:p w:rsidR="00834256" w:rsidRPr="00B64A8D" w:rsidRDefault="00B64A8D" w:rsidP="00B64A8D">
            <w:pPr>
              <w:rPr>
                <w:highlight w:val="yellow"/>
                <w:lang w:val="ru-RU"/>
              </w:rPr>
            </w:pPr>
            <w:r w:rsidRPr="00B64A8D">
              <w:rPr>
                <w:rFonts w:ascii="Times New Roman" w:hAnsi="Times New Roman" w:cs="Times New Roman"/>
                <w:sz w:val="24"/>
                <w:lang w:val="ru-RU"/>
              </w:rPr>
              <w:t>Специалист по закупкам</w:t>
            </w:r>
          </w:p>
        </w:tc>
      </w:tr>
      <w:tr w:rsidR="00834256" w:rsidRPr="00377B7C" w:rsidTr="009F42C2">
        <w:trPr>
          <w:trHeight w:val="1332"/>
        </w:trPr>
        <w:tc>
          <w:tcPr>
            <w:tcW w:w="738" w:type="dxa"/>
            <w:gridSpan w:val="2"/>
          </w:tcPr>
          <w:p w:rsidR="00834256" w:rsidRPr="00B64A8D" w:rsidRDefault="00834256" w:rsidP="00B64A8D">
            <w:pPr>
              <w:pStyle w:val="TableParagraph"/>
              <w:spacing w:line="267" w:lineRule="exact"/>
              <w:ind w:left="96" w:right="77"/>
              <w:jc w:val="center"/>
              <w:rPr>
                <w:sz w:val="24"/>
                <w:lang w:val="ru-RU"/>
              </w:rPr>
            </w:pPr>
            <w:r w:rsidRPr="00B64A8D">
              <w:rPr>
                <w:sz w:val="24"/>
                <w:lang w:val="ru-RU"/>
              </w:rPr>
              <w:lastRenderedPageBreak/>
              <w:t>3.</w:t>
            </w:r>
            <w:r w:rsidR="00B64A8D" w:rsidRPr="00B64A8D">
              <w:rPr>
                <w:sz w:val="24"/>
                <w:lang w:val="ru-RU"/>
              </w:rPr>
              <w:t>9</w:t>
            </w:r>
          </w:p>
        </w:tc>
        <w:tc>
          <w:tcPr>
            <w:tcW w:w="4226" w:type="dxa"/>
          </w:tcPr>
          <w:p w:rsidR="00834256" w:rsidRPr="00B64A8D" w:rsidRDefault="00B64A8D" w:rsidP="00B64A8D">
            <w:pPr>
              <w:pStyle w:val="TableParagraph"/>
              <w:tabs>
                <w:tab w:val="left" w:pos="1855"/>
                <w:tab w:val="left" w:pos="3237"/>
              </w:tabs>
              <w:spacing w:line="267" w:lineRule="exact"/>
              <w:ind w:left="110"/>
              <w:jc w:val="both"/>
              <w:rPr>
                <w:sz w:val="24"/>
                <w:lang w:val="ru-RU"/>
              </w:rPr>
            </w:pPr>
            <w:r w:rsidRPr="00B64A8D">
              <w:rPr>
                <w:sz w:val="24"/>
                <w:lang w:val="ru-RU"/>
              </w:rPr>
              <w:t xml:space="preserve">Организация обучения </w:t>
            </w:r>
            <w:r w:rsidR="00834256" w:rsidRPr="00B64A8D">
              <w:rPr>
                <w:sz w:val="24"/>
                <w:lang w:val="ru-RU"/>
              </w:rPr>
              <w:t>студентов</w:t>
            </w:r>
            <w:r w:rsidRPr="00B64A8D">
              <w:rPr>
                <w:sz w:val="24"/>
                <w:lang w:val="ru-RU"/>
              </w:rPr>
              <w:t xml:space="preserve"> техникума по программам </w:t>
            </w:r>
            <w:r w:rsidR="00834256" w:rsidRPr="00B64A8D">
              <w:rPr>
                <w:sz w:val="24"/>
                <w:lang w:val="ru-RU"/>
              </w:rPr>
              <w:t>профессионального обучения</w:t>
            </w:r>
          </w:p>
        </w:tc>
        <w:tc>
          <w:tcPr>
            <w:tcW w:w="2549" w:type="dxa"/>
          </w:tcPr>
          <w:p w:rsidR="00834256" w:rsidRPr="00B64A8D" w:rsidRDefault="00834256" w:rsidP="009F42C2">
            <w:pPr>
              <w:pStyle w:val="TableParagraph"/>
              <w:spacing w:line="267" w:lineRule="exact"/>
              <w:ind w:left="106"/>
              <w:jc w:val="both"/>
              <w:rPr>
                <w:sz w:val="24"/>
                <w:lang w:val="ru-RU"/>
              </w:rPr>
            </w:pPr>
            <w:r w:rsidRPr="00B64A8D">
              <w:rPr>
                <w:sz w:val="24"/>
                <w:lang w:val="ru-RU"/>
              </w:rPr>
              <w:t>Реализация</w:t>
            </w:r>
            <w:r w:rsidRPr="00B64A8D">
              <w:rPr>
                <w:spacing w:val="53"/>
                <w:sz w:val="24"/>
                <w:lang w:val="ru-RU"/>
              </w:rPr>
              <w:t xml:space="preserve"> </w:t>
            </w:r>
            <w:r w:rsidRPr="00B64A8D">
              <w:rPr>
                <w:sz w:val="24"/>
                <w:lang w:val="ru-RU"/>
              </w:rPr>
              <w:t>программ</w:t>
            </w:r>
          </w:p>
          <w:p w:rsidR="00834256" w:rsidRPr="00B64A8D" w:rsidRDefault="00834256" w:rsidP="009F42C2">
            <w:pPr>
              <w:pStyle w:val="TableParagraph"/>
              <w:spacing w:line="265" w:lineRule="exact"/>
              <w:ind w:left="106"/>
              <w:jc w:val="both"/>
              <w:rPr>
                <w:sz w:val="24"/>
                <w:lang w:val="ru-RU"/>
              </w:rPr>
            </w:pPr>
            <w:r w:rsidRPr="00B64A8D">
              <w:rPr>
                <w:sz w:val="24"/>
                <w:lang w:val="ru-RU"/>
              </w:rPr>
              <w:t>профессионального</w:t>
            </w:r>
          </w:p>
          <w:p w:rsidR="00834256" w:rsidRPr="00B64A8D" w:rsidRDefault="00834256" w:rsidP="00B64A8D">
            <w:pPr>
              <w:pStyle w:val="TableParagraph"/>
              <w:tabs>
                <w:tab w:val="left" w:pos="2087"/>
              </w:tabs>
              <w:spacing w:line="237" w:lineRule="auto"/>
              <w:ind w:left="106" w:right="98"/>
              <w:jc w:val="both"/>
              <w:rPr>
                <w:sz w:val="24"/>
                <w:lang w:val="ru-RU"/>
              </w:rPr>
            </w:pPr>
            <w:r w:rsidRPr="00B64A8D">
              <w:rPr>
                <w:sz w:val="24"/>
                <w:lang w:val="ru-RU"/>
              </w:rPr>
              <w:t>обучения</w:t>
            </w:r>
            <w:r w:rsidRPr="00B64A8D">
              <w:rPr>
                <w:sz w:val="24"/>
                <w:lang w:val="ru-RU"/>
              </w:rPr>
              <w:tab/>
            </w:r>
            <w:r w:rsidRPr="00B64A8D">
              <w:rPr>
                <w:spacing w:val="-7"/>
                <w:sz w:val="24"/>
                <w:lang w:val="ru-RU"/>
              </w:rPr>
              <w:t xml:space="preserve">для </w:t>
            </w:r>
            <w:r w:rsidRPr="00B64A8D">
              <w:rPr>
                <w:sz w:val="24"/>
                <w:lang w:val="ru-RU"/>
              </w:rPr>
              <w:t>студентов</w:t>
            </w:r>
            <w:r w:rsidRPr="00B64A8D">
              <w:rPr>
                <w:spacing w:val="-1"/>
                <w:sz w:val="24"/>
                <w:lang w:val="ru-RU"/>
              </w:rPr>
              <w:t xml:space="preserve"> </w:t>
            </w:r>
            <w:r w:rsidR="00B64A8D" w:rsidRPr="00B64A8D">
              <w:rPr>
                <w:sz w:val="24"/>
                <w:lang w:val="ru-RU"/>
              </w:rPr>
              <w:t>техникума</w:t>
            </w:r>
          </w:p>
        </w:tc>
        <w:tc>
          <w:tcPr>
            <w:tcW w:w="1560" w:type="dxa"/>
          </w:tcPr>
          <w:p w:rsidR="00834256" w:rsidRPr="00B64A8D" w:rsidRDefault="00834256" w:rsidP="009F42C2">
            <w:pPr>
              <w:pStyle w:val="TableParagraph"/>
              <w:spacing w:line="267" w:lineRule="exact"/>
              <w:ind w:left="111"/>
              <w:jc w:val="both"/>
              <w:rPr>
                <w:sz w:val="24"/>
              </w:rPr>
            </w:pPr>
            <w:r w:rsidRPr="00B64A8D">
              <w:rPr>
                <w:sz w:val="24"/>
              </w:rPr>
              <w:t>Ежегодно</w:t>
            </w:r>
          </w:p>
          <w:p w:rsidR="00834256" w:rsidRPr="00B64A8D" w:rsidRDefault="00834256" w:rsidP="009F42C2">
            <w:pPr>
              <w:pStyle w:val="TableParagraph"/>
              <w:spacing w:line="265" w:lineRule="exact"/>
              <w:ind w:left="111"/>
              <w:jc w:val="both"/>
              <w:rPr>
                <w:sz w:val="24"/>
              </w:rPr>
            </w:pPr>
          </w:p>
        </w:tc>
        <w:tc>
          <w:tcPr>
            <w:tcW w:w="3121" w:type="dxa"/>
            <w:vMerge/>
          </w:tcPr>
          <w:p w:rsidR="00834256" w:rsidRPr="00377B7C" w:rsidRDefault="00834256" w:rsidP="009F42C2">
            <w:pPr>
              <w:jc w:val="both"/>
              <w:rPr>
                <w:sz w:val="2"/>
                <w:szCs w:val="2"/>
                <w:highlight w:val="yellow"/>
              </w:rPr>
            </w:pPr>
          </w:p>
        </w:tc>
        <w:tc>
          <w:tcPr>
            <w:tcW w:w="2694" w:type="dxa"/>
          </w:tcPr>
          <w:p w:rsidR="00B64A8D" w:rsidRDefault="00B64A8D" w:rsidP="00B64A8D">
            <w:pPr>
              <w:pStyle w:val="TableParagraph"/>
              <w:spacing w:line="237" w:lineRule="auto"/>
              <w:ind w:left="111"/>
              <w:jc w:val="both"/>
              <w:rPr>
                <w:sz w:val="24"/>
                <w:lang w:val="ru-RU"/>
              </w:rPr>
            </w:pPr>
            <w:r>
              <w:rPr>
                <w:sz w:val="24"/>
                <w:lang w:val="ru-RU"/>
              </w:rPr>
              <w:t xml:space="preserve">Заместитель директора по </w:t>
            </w:r>
            <w:proofErr w:type="gramStart"/>
            <w:r>
              <w:rPr>
                <w:sz w:val="24"/>
                <w:lang w:val="ru-RU"/>
              </w:rPr>
              <w:t>УПР</w:t>
            </w:r>
            <w:proofErr w:type="gramEnd"/>
          </w:p>
          <w:p w:rsidR="00B64A8D" w:rsidRPr="00B64A8D" w:rsidRDefault="00B64A8D" w:rsidP="00B64A8D">
            <w:pPr>
              <w:pStyle w:val="TableParagraph"/>
              <w:spacing w:line="237" w:lineRule="auto"/>
              <w:ind w:left="111"/>
              <w:jc w:val="both"/>
              <w:rPr>
                <w:sz w:val="24"/>
                <w:lang w:val="ru-RU"/>
              </w:rPr>
            </w:pPr>
            <w:r w:rsidRPr="00B64A8D">
              <w:rPr>
                <w:sz w:val="24"/>
                <w:lang w:val="ru-RU"/>
              </w:rPr>
              <w:t>Руководитель Центра ИКТ</w:t>
            </w:r>
          </w:p>
          <w:p w:rsidR="00834256" w:rsidRPr="00377B7C" w:rsidRDefault="00834256" w:rsidP="009F42C2">
            <w:pPr>
              <w:pStyle w:val="TableParagraph"/>
              <w:spacing w:line="261" w:lineRule="exact"/>
              <w:ind w:left="111"/>
              <w:jc w:val="both"/>
              <w:rPr>
                <w:sz w:val="24"/>
                <w:highlight w:val="yellow"/>
                <w:lang w:val="ru-RU"/>
              </w:rPr>
            </w:pPr>
          </w:p>
        </w:tc>
      </w:tr>
      <w:tr w:rsidR="00834256" w:rsidRPr="00377B7C" w:rsidTr="00B64A8D">
        <w:trPr>
          <w:trHeight w:val="324"/>
        </w:trPr>
        <w:tc>
          <w:tcPr>
            <w:tcW w:w="14888" w:type="dxa"/>
            <w:gridSpan w:val="7"/>
          </w:tcPr>
          <w:p w:rsidR="00834256" w:rsidRPr="00B64A8D" w:rsidRDefault="00834256" w:rsidP="00B64A8D">
            <w:pPr>
              <w:pStyle w:val="TableParagraph"/>
              <w:spacing w:line="267" w:lineRule="exact"/>
              <w:ind w:left="111"/>
              <w:jc w:val="center"/>
              <w:rPr>
                <w:b/>
                <w:sz w:val="24"/>
                <w:highlight w:val="yellow"/>
                <w:lang w:val="ru-RU"/>
              </w:rPr>
            </w:pPr>
            <w:r w:rsidRPr="00B64A8D">
              <w:rPr>
                <w:b/>
                <w:sz w:val="24"/>
                <w:lang w:val="ru-RU"/>
              </w:rPr>
              <w:lastRenderedPageBreak/>
              <w:t>Проект 4</w:t>
            </w:r>
            <w:r w:rsidR="00B64A8D" w:rsidRPr="00B64A8D">
              <w:rPr>
                <w:b/>
                <w:sz w:val="24"/>
                <w:lang w:val="ru-RU"/>
              </w:rPr>
              <w:t>.</w:t>
            </w:r>
            <w:r w:rsidRPr="00B64A8D">
              <w:rPr>
                <w:b/>
                <w:sz w:val="24"/>
                <w:lang w:val="ru-RU"/>
              </w:rPr>
              <w:t xml:space="preserve"> </w:t>
            </w:r>
            <w:r w:rsidR="00B64A8D" w:rsidRPr="00B64A8D">
              <w:rPr>
                <w:b/>
                <w:sz w:val="24"/>
                <w:lang w:val="ru-RU"/>
              </w:rPr>
              <w:t xml:space="preserve">Эффективная модель сетевого взаимодействия </w:t>
            </w:r>
            <w:r w:rsidRPr="00B64A8D">
              <w:rPr>
                <w:b/>
                <w:sz w:val="24"/>
                <w:lang w:val="ru-RU"/>
              </w:rPr>
              <w:t xml:space="preserve"> </w:t>
            </w:r>
            <w:r w:rsidR="00AD7353" w:rsidRPr="00B64A8D">
              <w:rPr>
                <w:b/>
                <w:sz w:val="24"/>
                <w:lang w:val="ru-RU"/>
              </w:rPr>
              <w:t>ГБПОУ «Уренский индустриально-энергетический техникум»</w:t>
            </w:r>
          </w:p>
        </w:tc>
      </w:tr>
      <w:tr w:rsidR="00834256" w:rsidRPr="00377B7C" w:rsidTr="00834256">
        <w:trPr>
          <w:trHeight w:val="856"/>
        </w:trPr>
        <w:tc>
          <w:tcPr>
            <w:tcW w:w="590" w:type="dxa"/>
          </w:tcPr>
          <w:p w:rsidR="00834256" w:rsidRPr="00B64A8D" w:rsidRDefault="00834256" w:rsidP="000925CA">
            <w:pPr>
              <w:pStyle w:val="TableParagraph"/>
              <w:spacing w:line="268" w:lineRule="exact"/>
              <w:ind w:left="96" w:right="77"/>
              <w:jc w:val="center"/>
              <w:rPr>
                <w:sz w:val="24"/>
                <w:highlight w:val="yellow"/>
                <w:lang w:val="ru-RU"/>
              </w:rPr>
            </w:pPr>
            <w:r w:rsidRPr="00B64A8D">
              <w:rPr>
                <w:sz w:val="24"/>
                <w:lang w:val="ru-RU"/>
              </w:rPr>
              <w:t>4.1</w:t>
            </w:r>
          </w:p>
        </w:tc>
        <w:tc>
          <w:tcPr>
            <w:tcW w:w="4374" w:type="dxa"/>
            <w:gridSpan w:val="2"/>
          </w:tcPr>
          <w:p w:rsidR="00B64A8D" w:rsidRPr="00377B7C" w:rsidRDefault="00B64A8D" w:rsidP="00B64A8D">
            <w:pPr>
              <w:pStyle w:val="TableParagraph"/>
              <w:tabs>
                <w:tab w:val="left" w:pos="2898"/>
              </w:tabs>
              <w:ind w:left="110" w:right="94"/>
              <w:jc w:val="both"/>
              <w:rPr>
                <w:sz w:val="24"/>
                <w:highlight w:val="yellow"/>
                <w:lang w:val="ru-RU"/>
              </w:rPr>
            </w:pPr>
            <w:r>
              <w:rPr>
                <w:sz w:val="24"/>
                <w:lang w:val="ru-RU"/>
              </w:rPr>
              <w:t xml:space="preserve">Выстраивание непрерывной </w:t>
            </w:r>
            <w:r w:rsidRPr="00B64A8D">
              <w:rPr>
                <w:sz w:val="24"/>
                <w:lang w:val="ru-RU"/>
              </w:rPr>
              <w:t>образоват</w:t>
            </w:r>
            <w:r>
              <w:rPr>
                <w:sz w:val="24"/>
                <w:lang w:val="ru-RU"/>
              </w:rPr>
              <w:t>ельной траектории: ДЕТСКИЙ САД-</w:t>
            </w:r>
            <w:r w:rsidRPr="00B64A8D">
              <w:rPr>
                <w:sz w:val="24"/>
                <w:lang w:val="ru-RU"/>
              </w:rPr>
              <w:t>ШКОЛА-ТЕХНИКУМ-ВУЗ</w:t>
            </w:r>
          </w:p>
        </w:tc>
        <w:tc>
          <w:tcPr>
            <w:tcW w:w="2549" w:type="dxa"/>
          </w:tcPr>
          <w:p w:rsidR="00834256" w:rsidRPr="00377B7C" w:rsidRDefault="00834256" w:rsidP="00B64A8D">
            <w:pPr>
              <w:pStyle w:val="TableParagraph"/>
              <w:ind w:left="106"/>
              <w:jc w:val="both"/>
              <w:rPr>
                <w:sz w:val="24"/>
                <w:highlight w:val="yellow"/>
                <w:lang w:val="ru-RU"/>
              </w:rPr>
            </w:pPr>
            <w:r w:rsidRPr="00B64A8D">
              <w:rPr>
                <w:sz w:val="24"/>
                <w:lang w:val="ru-RU"/>
              </w:rPr>
              <w:t xml:space="preserve">Организация деятельности </w:t>
            </w:r>
            <w:r w:rsidR="00B64A8D" w:rsidRPr="00B64A8D">
              <w:rPr>
                <w:sz w:val="24"/>
                <w:lang w:val="ru-RU"/>
              </w:rPr>
              <w:t>многопрофильного молодежного кластера «</w:t>
            </w:r>
            <w:proofErr w:type="spellStart"/>
            <w:r w:rsidR="00B64A8D" w:rsidRPr="00B64A8D">
              <w:rPr>
                <w:sz w:val="24"/>
                <w:lang w:val="ru-RU"/>
              </w:rPr>
              <w:t>АгроЭн</w:t>
            </w:r>
            <w:proofErr w:type="spellEnd"/>
            <w:r w:rsidR="00B64A8D" w:rsidRPr="00B64A8D">
              <w:rPr>
                <w:sz w:val="24"/>
                <w:lang w:val="ru-RU"/>
              </w:rPr>
              <w:t>»</w:t>
            </w:r>
          </w:p>
        </w:tc>
        <w:tc>
          <w:tcPr>
            <w:tcW w:w="1560" w:type="dxa"/>
          </w:tcPr>
          <w:p w:rsidR="00834256" w:rsidRPr="00B64A8D" w:rsidRDefault="00834256" w:rsidP="000925CA">
            <w:pPr>
              <w:pStyle w:val="TableParagraph"/>
              <w:spacing w:line="267" w:lineRule="exact"/>
              <w:ind w:left="111"/>
              <w:rPr>
                <w:sz w:val="24"/>
              </w:rPr>
            </w:pPr>
            <w:r w:rsidRPr="00B64A8D">
              <w:rPr>
                <w:sz w:val="24"/>
              </w:rPr>
              <w:t>Ежегодно</w:t>
            </w:r>
          </w:p>
          <w:p w:rsidR="00834256" w:rsidRPr="00377B7C" w:rsidRDefault="00834256" w:rsidP="000925CA">
            <w:pPr>
              <w:pStyle w:val="TableParagraph"/>
              <w:spacing w:line="275" w:lineRule="exact"/>
              <w:ind w:left="111"/>
              <w:rPr>
                <w:sz w:val="24"/>
                <w:highlight w:val="yellow"/>
              </w:rPr>
            </w:pPr>
          </w:p>
        </w:tc>
        <w:tc>
          <w:tcPr>
            <w:tcW w:w="3121" w:type="dxa"/>
          </w:tcPr>
          <w:p w:rsidR="00181EBE" w:rsidRPr="00B64A8D" w:rsidRDefault="00B64A8D" w:rsidP="00181EBE">
            <w:pPr>
              <w:pStyle w:val="TableParagraph"/>
              <w:tabs>
                <w:tab w:val="left" w:pos="1120"/>
                <w:tab w:val="left" w:pos="1871"/>
                <w:tab w:val="left" w:pos="1958"/>
                <w:tab w:val="left" w:pos="2303"/>
                <w:tab w:val="left" w:pos="2764"/>
                <w:tab w:val="left" w:pos="2884"/>
              </w:tabs>
              <w:ind w:left="111" w:right="94"/>
              <w:jc w:val="both"/>
              <w:rPr>
                <w:sz w:val="24"/>
                <w:lang w:val="ru-RU"/>
              </w:rPr>
            </w:pPr>
            <w:r w:rsidRPr="00181EBE">
              <w:rPr>
                <w:sz w:val="24"/>
                <w:lang w:val="ru-RU"/>
              </w:rPr>
              <w:t xml:space="preserve">Увеличение </w:t>
            </w:r>
            <w:r w:rsidRPr="00181EBE">
              <w:rPr>
                <w:spacing w:val="-3"/>
                <w:sz w:val="24"/>
                <w:lang w:val="ru-RU"/>
              </w:rPr>
              <w:t>численности</w:t>
            </w:r>
            <w:r w:rsidR="00181EBE" w:rsidRPr="00181EBE">
              <w:rPr>
                <w:spacing w:val="-3"/>
                <w:sz w:val="24"/>
                <w:lang w:val="ru-RU"/>
              </w:rPr>
              <w:t xml:space="preserve"> детей</w:t>
            </w:r>
            <w:r w:rsidR="00181EBE">
              <w:rPr>
                <w:spacing w:val="-3"/>
                <w:sz w:val="24"/>
                <w:lang w:val="ru-RU"/>
              </w:rPr>
              <w:t xml:space="preserve"> и молодежи</w:t>
            </w:r>
            <w:r w:rsidR="00834256" w:rsidRPr="00181EBE">
              <w:rPr>
                <w:sz w:val="24"/>
                <w:lang w:val="ru-RU"/>
              </w:rPr>
              <w:t>, вовлеченных в</w:t>
            </w:r>
            <w:r w:rsidR="00834256" w:rsidRPr="00181EBE">
              <w:rPr>
                <w:sz w:val="24"/>
                <w:lang w:val="ru-RU"/>
              </w:rPr>
              <w:tab/>
            </w:r>
            <w:r w:rsidR="00181EBE" w:rsidRPr="00181EBE">
              <w:rPr>
                <w:spacing w:val="-1"/>
                <w:sz w:val="24"/>
                <w:lang w:val="ru-RU"/>
              </w:rPr>
              <w:t xml:space="preserve"> реализацию программ многопрофильного молодежного кластера «</w:t>
            </w:r>
            <w:proofErr w:type="spellStart"/>
            <w:r w:rsidR="00181EBE" w:rsidRPr="00181EBE">
              <w:rPr>
                <w:spacing w:val="-1"/>
                <w:sz w:val="24"/>
                <w:lang w:val="ru-RU"/>
              </w:rPr>
              <w:t>АгроЭн</w:t>
            </w:r>
            <w:proofErr w:type="spellEnd"/>
            <w:r w:rsidR="00181EBE" w:rsidRPr="00181EBE">
              <w:rPr>
                <w:spacing w:val="-1"/>
                <w:sz w:val="24"/>
                <w:lang w:val="ru-RU"/>
              </w:rPr>
              <w:t>»</w:t>
            </w:r>
            <w:r w:rsidR="00834256" w:rsidRPr="00181EBE">
              <w:rPr>
                <w:spacing w:val="-3"/>
                <w:sz w:val="24"/>
                <w:lang w:val="ru-RU"/>
              </w:rPr>
              <w:t xml:space="preserve">. </w:t>
            </w:r>
          </w:p>
          <w:p w:rsidR="00834256" w:rsidRPr="00B64A8D" w:rsidRDefault="00834256" w:rsidP="000925CA">
            <w:pPr>
              <w:pStyle w:val="TableParagraph"/>
              <w:spacing w:line="261" w:lineRule="exact"/>
              <w:ind w:left="111"/>
              <w:rPr>
                <w:sz w:val="24"/>
                <w:highlight w:val="yellow"/>
                <w:lang w:val="ru-RU"/>
              </w:rPr>
            </w:pPr>
          </w:p>
        </w:tc>
        <w:tc>
          <w:tcPr>
            <w:tcW w:w="2694" w:type="dxa"/>
          </w:tcPr>
          <w:p w:rsidR="00834256" w:rsidRPr="00181EBE" w:rsidRDefault="00834256" w:rsidP="000925CA">
            <w:pPr>
              <w:pStyle w:val="TableParagraph"/>
              <w:spacing w:line="237" w:lineRule="auto"/>
              <w:ind w:left="111"/>
              <w:rPr>
                <w:sz w:val="24"/>
                <w:lang w:val="ru-RU"/>
              </w:rPr>
            </w:pPr>
            <w:r w:rsidRPr="00181EBE">
              <w:rPr>
                <w:sz w:val="24"/>
                <w:lang w:val="ru-RU"/>
              </w:rPr>
              <w:t>Заместитель директора по У</w:t>
            </w:r>
            <w:r w:rsidR="00181EBE" w:rsidRPr="00181EBE">
              <w:rPr>
                <w:sz w:val="24"/>
                <w:lang w:val="ru-RU"/>
              </w:rPr>
              <w:t>М</w:t>
            </w:r>
            <w:r w:rsidRPr="00181EBE">
              <w:rPr>
                <w:sz w:val="24"/>
                <w:lang w:val="ru-RU"/>
              </w:rPr>
              <w:t>Р</w:t>
            </w:r>
          </w:p>
          <w:p w:rsidR="00181EBE" w:rsidRPr="00181EBE" w:rsidRDefault="00181EBE" w:rsidP="000925CA">
            <w:pPr>
              <w:pStyle w:val="TableParagraph"/>
              <w:spacing w:line="237" w:lineRule="auto"/>
              <w:ind w:left="111"/>
              <w:rPr>
                <w:sz w:val="24"/>
                <w:lang w:val="ru-RU"/>
              </w:rPr>
            </w:pPr>
            <w:r w:rsidRPr="00181EBE">
              <w:rPr>
                <w:sz w:val="24"/>
                <w:lang w:val="ru-RU"/>
              </w:rPr>
              <w:t>Руководитель кластера</w:t>
            </w:r>
          </w:p>
          <w:p w:rsidR="00834256" w:rsidRPr="00181EBE" w:rsidRDefault="00834256" w:rsidP="000925CA">
            <w:pPr>
              <w:pStyle w:val="TableParagraph"/>
              <w:spacing w:before="5" w:line="237" w:lineRule="auto"/>
              <w:ind w:left="111"/>
              <w:rPr>
                <w:sz w:val="24"/>
                <w:highlight w:val="yellow"/>
                <w:lang w:val="ru-RU"/>
              </w:rPr>
            </w:pPr>
          </w:p>
        </w:tc>
      </w:tr>
      <w:tr w:rsidR="00181EBE" w:rsidRPr="00377B7C" w:rsidTr="00834256">
        <w:trPr>
          <w:trHeight w:val="856"/>
        </w:trPr>
        <w:tc>
          <w:tcPr>
            <w:tcW w:w="590" w:type="dxa"/>
          </w:tcPr>
          <w:p w:rsidR="00181EBE" w:rsidRPr="00181EBE" w:rsidRDefault="00181EBE" w:rsidP="000925CA">
            <w:pPr>
              <w:pStyle w:val="TableParagraph"/>
              <w:spacing w:line="268" w:lineRule="exact"/>
              <w:ind w:left="96" w:right="77"/>
              <w:jc w:val="center"/>
              <w:rPr>
                <w:sz w:val="24"/>
                <w:lang w:val="ru-RU"/>
              </w:rPr>
            </w:pPr>
            <w:r>
              <w:rPr>
                <w:sz w:val="24"/>
                <w:lang w:val="ru-RU"/>
              </w:rPr>
              <w:t>4.2</w:t>
            </w:r>
          </w:p>
        </w:tc>
        <w:tc>
          <w:tcPr>
            <w:tcW w:w="4374" w:type="dxa"/>
            <w:gridSpan w:val="2"/>
          </w:tcPr>
          <w:p w:rsidR="00181EBE" w:rsidRPr="00181EBE" w:rsidRDefault="00181EBE" w:rsidP="00B64A8D">
            <w:pPr>
              <w:pStyle w:val="TableParagraph"/>
              <w:tabs>
                <w:tab w:val="left" w:pos="2898"/>
              </w:tabs>
              <w:ind w:left="110" w:right="94"/>
              <w:jc w:val="both"/>
              <w:rPr>
                <w:sz w:val="24"/>
                <w:lang w:val="ru-RU"/>
              </w:rPr>
            </w:pPr>
            <w:r w:rsidRPr="00181EBE">
              <w:rPr>
                <w:sz w:val="24"/>
                <w:lang w:val="ru-RU"/>
              </w:rPr>
              <w:t>Создание банка студенческих идей по реализации социальных проектов</w:t>
            </w:r>
          </w:p>
        </w:tc>
        <w:tc>
          <w:tcPr>
            <w:tcW w:w="2549" w:type="dxa"/>
          </w:tcPr>
          <w:p w:rsidR="00181EBE" w:rsidRPr="00181EBE" w:rsidRDefault="00181EBE" w:rsidP="00B64A8D">
            <w:pPr>
              <w:pStyle w:val="TableParagraph"/>
              <w:ind w:left="106"/>
              <w:jc w:val="both"/>
              <w:rPr>
                <w:sz w:val="24"/>
                <w:lang w:val="ru-RU"/>
              </w:rPr>
            </w:pPr>
            <w:r>
              <w:rPr>
                <w:sz w:val="24"/>
                <w:lang w:val="ru-RU"/>
              </w:rPr>
              <w:t xml:space="preserve">Разработка социальных проектов в рамках </w:t>
            </w:r>
            <w:r w:rsidRPr="00181EBE">
              <w:rPr>
                <w:sz w:val="24"/>
                <w:lang w:val="ru-RU"/>
              </w:rPr>
              <w:t>многопрофильного молодежного кластера «</w:t>
            </w:r>
            <w:proofErr w:type="spellStart"/>
            <w:r w:rsidRPr="00181EBE">
              <w:rPr>
                <w:sz w:val="24"/>
                <w:lang w:val="ru-RU"/>
              </w:rPr>
              <w:t>АгроЭн</w:t>
            </w:r>
            <w:proofErr w:type="spellEnd"/>
            <w:r w:rsidRPr="00181EBE">
              <w:rPr>
                <w:sz w:val="24"/>
                <w:lang w:val="ru-RU"/>
              </w:rPr>
              <w:t>»</w:t>
            </w:r>
          </w:p>
        </w:tc>
        <w:tc>
          <w:tcPr>
            <w:tcW w:w="1560" w:type="dxa"/>
          </w:tcPr>
          <w:p w:rsidR="00181EBE" w:rsidRPr="00181EBE" w:rsidRDefault="00181EBE" w:rsidP="000925CA">
            <w:pPr>
              <w:pStyle w:val="TableParagraph"/>
              <w:spacing w:line="267" w:lineRule="exact"/>
              <w:ind w:left="111"/>
              <w:rPr>
                <w:sz w:val="24"/>
                <w:lang w:val="ru-RU"/>
              </w:rPr>
            </w:pPr>
            <w:r>
              <w:rPr>
                <w:sz w:val="24"/>
                <w:lang w:val="ru-RU"/>
              </w:rPr>
              <w:t xml:space="preserve">Ежегодно </w:t>
            </w:r>
          </w:p>
        </w:tc>
        <w:tc>
          <w:tcPr>
            <w:tcW w:w="3121" w:type="dxa"/>
          </w:tcPr>
          <w:p w:rsidR="00181EBE" w:rsidRPr="00181EBE" w:rsidRDefault="00181EBE" w:rsidP="00181EBE">
            <w:pPr>
              <w:pStyle w:val="TableParagraph"/>
              <w:tabs>
                <w:tab w:val="left" w:pos="1120"/>
                <w:tab w:val="left" w:pos="1871"/>
                <w:tab w:val="left" w:pos="1958"/>
                <w:tab w:val="left" w:pos="2303"/>
                <w:tab w:val="left" w:pos="2764"/>
                <w:tab w:val="left" w:pos="2884"/>
              </w:tabs>
              <w:ind w:left="111" w:right="94"/>
              <w:jc w:val="both"/>
              <w:rPr>
                <w:sz w:val="24"/>
                <w:lang w:val="ru-RU"/>
              </w:rPr>
            </w:pPr>
            <w:r>
              <w:rPr>
                <w:sz w:val="24"/>
                <w:lang w:val="ru-RU"/>
              </w:rPr>
              <w:t>Увеличение количества социальных проектов, реализуемых в техникуме</w:t>
            </w:r>
          </w:p>
        </w:tc>
        <w:tc>
          <w:tcPr>
            <w:tcW w:w="2694" w:type="dxa"/>
          </w:tcPr>
          <w:p w:rsidR="00181EBE" w:rsidRPr="00181EBE" w:rsidRDefault="00181EBE" w:rsidP="00181EBE">
            <w:pPr>
              <w:pStyle w:val="TableParagraph"/>
              <w:spacing w:line="237" w:lineRule="auto"/>
              <w:ind w:left="111"/>
              <w:rPr>
                <w:sz w:val="24"/>
                <w:lang w:val="ru-RU"/>
              </w:rPr>
            </w:pPr>
            <w:r w:rsidRPr="00181EBE">
              <w:rPr>
                <w:sz w:val="24"/>
                <w:lang w:val="ru-RU"/>
              </w:rPr>
              <w:t>Заместитель директора по УМР</w:t>
            </w:r>
          </w:p>
          <w:p w:rsidR="00181EBE" w:rsidRPr="00181EBE" w:rsidRDefault="00181EBE" w:rsidP="00181EBE">
            <w:pPr>
              <w:pStyle w:val="TableParagraph"/>
              <w:spacing w:line="237" w:lineRule="auto"/>
              <w:ind w:left="111"/>
              <w:rPr>
                <w:sz w:val="24"/>
                <w:lang w:val="ru-RU"/>
              </w:rPr>
            </w:pPr>
            <w:r w:rsidRPr="00181EBE">
              <w:rPr>
                <w:sz w:val="24"/>
                <w:lang w:val="ru-RU"/>
              </w:rPr>
              <w:t>Руководитель кластера</w:t>
            </w:r>
          </w:p>
          <w:p w:rsidR="00181EBE" w:rsidRPr="00181EBE" w:rsidRDefault="00181EBE" w:rsidP="000925CA">
            <w:pPr>
              <w:pStyle w:val="TableParagraph"/>
              <w:spacing w:line="237" w:lineRule="auto"/>
              <w:ind w:left="111"/>
              <w:rPr>
                <w:sz w:val="24"/>
                <w:lang w:val="ru-RU"/>
              </w:rPr>
            </w:pPr>
          </w:p>
        </w:tc>
      </w:tr>
      <w:tr w:rsidR="00181EBE" w:rsidRPr="00377B7C" w:rsidTr="00834256">
        <w:trPr>
          <w:trHeight w:val="856"/>
        </w:trPr>
        <w:tc>
          <w:tcPr>
            <w:tcW w:w="590" w:type="dxa"/>
          </w:tcPr>
          <w:p w:rsidR="00181EBE" w:rsidRPr="00181EBE" w:rsidRDefault="00181EBE" w:rsidP="000925CA">
            <w:pPr>
              <w:pStyle w:val="TableParagraph"/>
              <w:spacing w:line="268" w:lineRule="exact"/>
              <w:ind w:left="96" w:right="77"/>
              <w:jc w:val="center"/>
              <w:rPr>
                <w:sz w:val="24"/>
                <w:lang w:val="ru-RU"/>
              </w:rPr>
            </w:pPr>
            <w:r>
              <w:rPr>
                <w:sz w:val="24"/>
                <w:lang w:val="ru-RU"/>
              </w:rPr>
              <w:t>4.3</w:t>
            </w:r>
          </w:p>
        </w:tc>
        <w:tc>
          <w:tcPr>
            <w:tcW w:w="4374" w:type="dxa"/>
            <w:gridSpan w:val="2"/>
          </w:tcPr>
          <w:p w:rsidR="00181EBE" w:rsidRPr="00181EBE" w:rsidRDefault="00181EBE" w:rsidP="00B64A8D">
            <w:pPr>
              <w:pStyle w:val="TableParagraph"/>
              <w:tabs>
                <w:tab w:val="left" w:pos="2898"/>
              </w:tabs>
              <w:ind w:left="110" w:right="94"/>
              <w:jc w:val="both"/>
              <w:rPr>
                <w:sz w:val="24"/>
              </w:rPr>
            </w:pPr>
            <w:r>
              <w:rPr>
                <w:sz w:val="24"/>
                <w:lang w:val="ru-RU"/>
              </w:rPr>
              <w:t>Организация и проведение научно-практической конференции «Юность. Поиск</w:t>
            </w:r>
            <w:proofErr w:type="gramStart"/>
            <w:r>
              <w:rPr>
                <w:sz w:val="24"/>
                <w:lang w:val="ru-RU"/>
              </w:rPr>
              <w:t xml:space="preserve">. </w:t>
            </w:r>
            <w:proofErr w:type="gramEnd"/>
            <w:r>
              <w:rPr>
                <w:sz w:val="24"/>
                <w:lang w:val="ru-RU"/>
              </w:rPr>
              <w:t>Открытия»</w:t>
            </w:r>
          </w:p>
        </w:tc>
        <w:tc>
          <w:tcPr>
            <w:tcW w:w="2549" w:type="dxa"/>
          </w:tcPr>
          <w:p w:rsidR="00181EBE" w:rsidRPr="00181EBE" w:rsidRDefault="00181EBE" w:rsidP="00B64A8D">
            <w:pPr>
              <w:pStyle w:val="TableParagraph"/>
              <w:ind w:left="106"/>
              <w:jc w:val="both"/>
              <w:rPr>
                <w:sz w:val="24"/>
                <w:lang w:val="ru-RU"/>
              </w:rPr>
            </w:pPr>
            <w:r>
              <w:rPr>
                <w:sz w:val="24"/>
                <w:lang w:val="ru-RU"/>
              </w:rPr>
              <w:t>Разработка Положения и программы проведения конференции</w:t>
            </w:r>
          </w:p>
        </w:tc>
        <w:tc>
          <w:tcPr>
            <w:tcW w:w="1560" w:type="dxa"/>
          </w:tcPr>
          <w:p w:rsidR="00181EBE" w:rsidRDefault="00181EBE" w:rsidP="000925CA">
            <w:pPr>
              <w:pStyle w:val="TableParagraph"/>
              <w:spacing w:line="267" w:lineRule="exact"/>
              <w:ind w:left="111"/>
              <w:rPr>
                <w:sz w:val="24"/>
                <w:lang w:val="ru-RU"/>
              </w:rPr>
            </w:pPr>
            <w:r>
              <w:rPr>
                <w:sz w:val="24"/>
                <w:lang w:val="ru-RU"/>
              </w:rPr>
              <w:t xml:space="preserve">Ежегодно </w:t>
            </w:r>
          </w:p>
          <w:p w:rsidR="00181EBE" w:rsidRDefault="00181EBE" w:rsidP="000925CA">
            <w:pPr>
              <w:pStyle w:val="TableParagraph"/>
              <w:spacing w:line="267" w:lineRule="exact"/>
              <w:ind w:left="111"/>
              <w:rPr>
                <w:sz w:val="24"/>
                <w:lang w:val="ru-RU"/>
              </w:rPr>
            </w:pPr>
            <w:r>
              <w:rPr>
                <w:sz w:val="24"/>
                <w:lang w:val="ru-RU"/>
              </w:rPr>
              <w:t>Март</w:t>
            </w:r>
          </w:p>
          <w:p w:rsidR="00181EBE" w:rsidRPr="00181EBE" w:rsidRDefault="00181EBE" w:rsidP="000925CA">
            <w:pPr>
              <w:pStyle w:val="TableParagraph"/>
              <w:spacing w:line="267" w:lineRule="exact"/>
              <w:ind w:left="111"/>
              <w:rPr>
                <w:sz w:val="24"/>
                <w:lang w:val="ru-RU"/>
              </w:rPr>
            </w:pPr>
            <w:r>
              <w:rPr>
                <w:sz w:val="24"/>
                <w:lang w:val="ru-RU"/>
              </w:rPr>
              <w:t>апрель</w:t>
            </w:r>
          </w:p>
        </w:tc>
        <w:tc>
          <w:tcPr>
            <w:tcW w:w="3121" w:type="dxa"/>
          </w:tcPr>
          <w:p w:rsidR="00181EBE" w:rsidRPr="00181EBE" w:rsidRDefault="00181EBE" w:rsidP="00181EBE">
            <w:pPr>
              <w:pStyle w:val="TableParagraph"/>
              <w:tabs>
                <w:tab w:val="left" w:pos="1120"/>
                <w:tab w:val="left" w:pos="1871"/>
                <w:tab w:val="left" w:pos="1958"/>
                <w:tab w:val="left" w:pos="2303"/>
                <w:tab w:val="left" w:pos="2764"/>
                <w:tab w:val="left" w:pos="2884"/>
              </w:tabs>
              <w:ind w:left="111" w:right="94"/>
              <w:jc w:val="both"/>
              <w:rPr>
                <w:sz w:val="24"/>
                <w:lang w:val="ru-RU"/>
              </w:rPr>
            </w:pPr>
            <w:r>
              <w:rPr>
                <w:sz w:val="24"/>
                <w:lang w:val="ru-RU"/>
              </w:rPr>
              <w:t>Увеличение численности участников научно-практической конференции</w:t>
            </w:r>
          </w:p>
        </w:tc>
        <w:tc>
          <w:tcPr>
            <w:tcW w:w="2694" w:type="dxa"/>
          </w:tcPr>
          <w:p w:rsidR="00181EBE" w:rsidRPr="00181EBE" w:rsidRDefault="00181EBE" w:rsidP="00181EBE">
            <w:pPr>
              <w:pStyle w:val="TableParagraph"/>
              <w:spacing w:line="237" w:lineRule="auto"/>
              <w:ind w:left="111"/>
              <w:rPr>
                <w:sz w:val="24"/>
                <w:lang w:val="ru-RU"/>
              </w:rPr>
            </w:pPr>
            <w:r w:rsidRPr="00181EBE">
              <w:rPr>
                <w:sz w:val="24"/>
                <w:lang w:val="ru-RU"/>
              </w:rPr>
              <w:t>Заместитель директора по УМР</w:t>
            </w:r>
          </w:p>
          <w:p w:rsidR="00181EBE" w:rsidRPr="00181EBE" w:rsidRDefault="00181EBE" w:rsidP="00181EBE">
            <w:pPr>
              <w:pStyle w:val="TableParagraph"/>
              <w:spacing w:line="237" w:lineRule="auto"/>
              <w:ind w:left="111"/>
              <w:rPr>
                <w:sz w:val="24"/>
                <w:lang w:val="ru-RU"/>
              </w:rPr>
            </w:pPr>
            <w:r w:rsidRPr="00181EBE">
              <w:rPr>
                <w:sz w:val="24"/>
                <w:lang w:val="ru-RU"/>
              </w:rPr>
              <w:t>Руководитель кластера</w:t>
            </w:r>
          </w:p>
          <w:p w:rsidR="00181EBE" w:rsidRPr="00181EBE" w:rsidRDefault="00181EBE" w:rsidP="00181EBE">
            <w:pPr>
              <w:pStyle w:val="TableParagraph"/>
              <w:spacing w:line="237" w:lineRule="auto"/>
              <w:ind w:left="111"/>
              <w:rPr>
                <w:sz w:val="24"/>
                <w:lang w:val="ru-RU"/>
              </w:rPr>
            </w:pPr>
          </w:p>
        </w:tc>
      </w:tr>
      <w:tr w:rsidR="00181EBE" w:rsidRPr="00377B7C" w:rsidTr="00181EBE">
        <w:trPr>
          <w:trHeight w:val="395"/>
        </w:trPr>
        <w:tc>
          <w:tcPr>
            <w:tcW w:w="14888" w:type="dxa"/>
            <w:gridSpan w:val="7"/>
          </w:tcPr>
          <w:p w:rsidR="00181EBE" w:rsidRPr="00181EBE" w:rsidRDefault="00181EBE" w:rsidP="00181EBE">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Проект 5. </w:t>
            </w:r>
            <w:r w:rsidRPr="00181EBE">
              <w:rPr>
                <w:rFonts w:ascii="Times New Roman" w:hAnsi="Times New Roman" w:cs="Times New Roman"/>
                <w:b/>
                <w:sz w:val="28"/>
                <w:szCs w:val="28"/>
                <w:lang w:val="ru-RU"/>
              </w:rPr>
              <w:t>Технику</w:t>
            </w:r>
            <w:r w:rsidRPr="00181EBE">
              <w:rPr>
                <w:rFonts w:ascii="Times New Roman" w:hAnsi="Times New Roman" w:cs="Times New Roman"/>
                <w:b/>
                <w:sz w:val="28"/>
                <w:szCs w:val="28"/>
                <w:lang w:val="ru-RU"/>
              </w:rPr>
              <w:t>м – территория активных граждан</w:t>
            </w:r>
            <w:r>
              <w:rPr>
                <w:rFonts w:ascii="Times New Roman" w:hAnsi="Times New Roman" w:cs="Times New Roman"/>
                <w:b/>
                <w:sz w:val="28"/>
                <w:szCs w:val="28"/>
                <w:lang w:val="ru-RU"/>
              </w:rPr>
              <w:t xml:space="preserve"> ГБПОУ «Уренский индустриально-энергетический техникум»</w:t>
            </w:r>
          </w:p>
        </w:tc>
      </w:tr>
      <w:tr w:rsidR="00834256" w:rsidRPr="00377B7C" w:rsidTr="001F4E06">
        <w:trPr>
          <w:trHeight w:val="856"/>
        </w:trPr>
        <w:tc>
          <w:tcPr>
            <w:tcW w:w="590" w:type="dxa"/>
          </w:tcPr>
          <w:p w:rsidR="00834256" w:rsidRPr="00181EBE" w:rsidRDefault="001F4E06" w:rsidP="001F4E06">
            <w:pPr>
              <w:pStyle w:val="TableParagraph"/>
              <w:spacing w:line="268" w:lineRule="exact"/>
              <w:ind w:left="96" w:right="77"/>
              <w:jc w:val="center"/>
              <w:rPr>
                <w:sz w:val="24"/>
                <w:highlight w:val="yellow"/>
                <w:lang w:val="ru-RU"/>
              </w:rPr>
            </w:pPr>
            <w:r w:rsidRPr="001F4E06">
              <w:rPr>
                <w:sz w:val="24"/>
                <w:lang w:val="ru-RU"/>
              </w:rPr>
              <w:t>5</w:t>
            </w:r>
            <w:r w:rsidR="00834256" w:rsidRPr="001F4E06">
              <w:rPr>
                <w:sz w:val="24"/>
                <w:lang w:val="ru-RU"/>
              </w:rPr>
              <w:t>.</w:t>
            </w:r>
            <w:r w:rsidRPr="001F4E06">
              <w:rPr>
                <w:sz w:val="24"/>
                <w:lang w:val="ru-RU"/>
              </w:rPr>
              <w:t>1</w:t>
            </w:r>
          </w:p>
        </w:tc>
        <w:tc>
          <w:tcPr>
            <w:tcW w:w="4374" w:type="dxa"/>
            <w:gridSpan w:val="2"/>
          </w:tcPr>
          <w:p w:rsidR="00834256" w:rsidRPr="00377B7C" w:rsidRDefault="00834256" w:rsidP="00D32113">
            <w:pPr>
              <w:pStyle w:val="TableParagraph"/>
              <w:tabs>
                <w:tab w:val="left" w:pos="2264"/>
                <w:tab w:val="left" w:pos="3152"/>
              </w:tabs>
              <w:ind w:left="110" w:right="93" w:firstLine="9"/>
              <w:jc w:val="both"/>
              <w:rPr>
                <w:sz w:val="24"/>
                <w:highlight w:val="yellow"/>
                <w:lang w:val="ru-RU"/>
              </w:rPr>
            </w:pPr>
            <w:proofErr w:type="gramStart"/>
            <w:r w:rsidRPr="001F4E06">
              <w:rPr>
                <w:sz w:val="24"/>
                <w:lang w:val="ru-RU"/>
              </w:rPr>
              <w:t xml:space="preserve">Участие обучающихся в </w:t>
            </w:r>
            <w:r w:rsidR="00D32113" w:rsidRPr="001F4E06">
              <w:rPr>
                <w:sz w:val="24"/>
                <w:lang w:val="ru-RU"/>
              </w:rPr>
              <w:t>областных</w:t>
            </w:r>
            <w:r w:rsidRPr="001F4E06">
              <w:rPr>
                <w:sz w:val="24"/>
                <w:lang w:val="ru-RU"/>
              </w:rPr>
              <w:t>, всероссийских олимпиадах, спортивных соревнованиях,</w:t>
            </w:r>
            <w:r w:rsidRPr="001F4E06">
              <w:rPr>
                <w:sz w:val="24"/>
                <w:lang w:val="ru-RU"/>
              </w:rPr>
              <w:tab/>
            </w:r>
            <w:r w:rsidRPr="001F4E06">
              <w:rPr>
                <w:sz w:val="24"/>
                <w:lang w:val="ru-RU"/>
              </w:rPr>
              <w:tab/>
            </w:r>
            <w:r w:rsidRPr="001F4E06">
              <w:rPr>
                <w:spacing w:val="-1"/>
                <w:sz w:val="24"/>
                <w:lang w:val="ru-RU"/>
              </w:rPr>
              <w:t xml:space="preserve">конкурсах, </w:t>
            </w:r>
            <w:r w:rsidRPr="001F4E06">
              <w:rPr>
                <w:sz w:val="24"/>
                <w:lang w:val="ru-RU"/>
              </w:rPr>
              <w:t>конференциях, в проектах, в т.ч. грантовых,</w:t>
            </w:r>
            <w:r w:rsidRPr="001F4E06">
              <w:rPr>
                <w:sz w:val="24"/>
                <w:lang w:val="ru-RU"/>
              </w:rPr>
              <w:tab/>
              <w:t>исследовательской, поисковой</w:t>
            </w:r>
            <w:r w:rsidRPr="001F4E06">
              <w:rPr>
                <w:spacing w:val="2"/>
                <w:sz w:val="24"/>
                <w:lang w:val="ru-RU"/>
              </w:rPr>
              <w:t xml:space="preserve"> </w:t>
            </w:r>
            <w:r w:rsidRPr="001F4E06">
              <w:rPr>
                <w:sz w:val="24"/>
                <w:lang w:val="ru-RU"/>
              </w:rPr>
              <w:t>работе</w:t>
            </w:r>
            <w:proofErr w:type="gramEnd"/>
          </w:p>
        </w:tc>
        <w:tc>
          <w:tcPr>
            <w:tcW w:w="2549" w:type="dxa"/>
          </w:tcPr>
          <w:p w:rsidR="00834256" w:rsidRPr="001F4E06" w:rsidRDefault="00834256" w:rsidP="001F4E06">
            <w:pPr>
              <w:pStyle w:val="TableParagraph"/>
              <w:tabs>
                <w:tab w:val="left" w:pos="1161"/>
                <w:tab w:val="left" w:pos="1540"/>
                <w:tab w:val="left" w:pos="2317"/>
              </w:tabs>
              <w:ind w:left="106" w:right="90"/>
              <w:jc w:val="both"/>
              <w:rPr>
                <w:sz w:val="24"/>
                <w:lang w:val="ru-RU"/>
              </w:rPr>
            </w:pPr>
            <w:r w:rsidRPr="001F4E06">
              <w:rPr>
                <w:sz w:val="24"/>
                <w:lang w:val="ru-RU"/>
              </w:rPr>
              <w:t>Организация</w:t>
            </w:r>
            <w:r w:rsidRPr="001F4E06">
              <w:rPr>
                <w:sz w:val="24"/>
                <w:lang w:val="ru-RU"/>
              </w:rPr>
              <w:tab/>
            </w:r>
            <w:r w:rsidRPr="001F4E06">
              <w:rPr>
                <w:spacing w:val="-17"/>
                <w:sz w:val="24"/>
                <w:lang w:val="ru-RU"/>
              </w:rPr>
              <w:t xml:space="preserve">и </w:t>
            </w:r>
            <w:r w:rsidR="001F4E06" w:rsidRPr="001F4E06">
              <w:rPr>
                <w:spacing w:val="-17"/>
                <w:sz w:val="24"/>
                <w:lang w:val="ru-RU"/>
              </w:rPr>
              <w:t xml:space="preserve"> </w:t>
            </w:r>
            <w:r w:rsidR="001F4E06">
              <w:rPr>
                <w:spacing w:val="-17"/>
                <w:sz w:val="24"/>
                <w:lang w:val="ru-RU"/>
              </w:rPr>
              <w:t>у</w:t>
            </w:r>
            <w:r w:rsidR="001F4E06">
              <w:rPr>
                <w:sz w:val="24"/>
                <w:lang w:val="ru-RU"/>
              </w:rPr>
              <w:t xml:space="preserve">частие </w:t>
            </w:r>
            <w:r w:rsidR="001F4E06" w:rsidRPr="001F4E06">
              <w:rPr>
                <w:sz w:val="24"/>
                <w:lang w:val="ru-RU"/>
              </w:rPr>
              <w:t>в областны</w:t>
            </w:r>
            <w:r w:rsidR="001F4E06">
              <w:rPr>
                <w:sz w:val="24"/>
                <w:lang w:val="ru-RU"/>
              </w:rPr>
              <w:t>х, всероссийских олимпиадах, с</w:t>
            </w:r>
            <w:r w:rsidRPr="001F4E06">
              <w:rPr>
                <w:sz w:val="24"/>
                <w:lang w:val="ru-RU"/>
              </w:rPr>
              <w:t>портивных соревнованиях, конкурсах,</w:t>
            </w:r>
          </w:p>
          <w:p w:rsidR="00834256" w:rsidRPr="001F4E06" w:rsidRDefault="00834256" w:rsidP="001F4E06">
            <w:pPr>
              <w:pStyle w:val="TableParagraph"/>
              <w:tabs>
                <w:tab w:val="left" w:pos="1535"/>
                <w:tab w:val="left" w:pos="2096"/>
                <w:tab w:val="left" w:pos="2331"/>
              </w:tabs>
              <w:spacing w:line="274" w:lineRule="exact"/>
              <w:ind w:left="106" w:right="92"/>
              <w:jc w:val="both"/>
              <w:rPr>
                <w:spacing w:val="-4"/>
                <w:sz w:val="24"/>
                <w:lang w:val="ru-RU"/>
              </w:rPr>
            </w:pPr>
            <w:r w:rsidRPr="001F4E06">
              <w:rPr>
                <w:sz w:val="24"/>
                <w:lang w:val="ru-RU"/>
              </w:rPr>
              <w:t>конференциях,</w:t>
            </w:r>
            <w:r w:rsidRPr="001F4E06">
              <w:rPr>
                <w:sz w:val="24"/>
                <w:lang w:val="ru-RU"/>
              </w:rPr>
              <w:tab/>
            </w:r>
            <w:r w:rsidRPr="001F4E06">
              <w:rPr>
                <w:sz w:val="24"/>
                <w:lang w:val="ru-RU"/>
              </w:rPr>
              <w:tab/>
            </w:r>
            <w:r w:rsidRPr="001F4E06">
              <w:rPr>
                <w:spacing w:val="-18"/>
                <w:sz w:val="24"/>
                <w:lang w:val="ru-RU"/>
              </w:rPr>
              <w:t xml:space="preserve">в </w:t>
            </w:r>
            <w:r w:rsidRPr="001F4E06">
              <w:rPr>
                <w:sz w:val="24"/>
                <w:lang w:val="ru-RU"/>
              </w:rPr>
              <w:t>проектах,</w:t>
            </w:r>
            <w:r w:rsidRPr="001F4E06">
              <w:rPr>
                <w:sz w:val="24"/>
                <w:lang w:val="ru-RU"/>
              </w:rPr>
              <w:tab/>
              <w:t>в</w:t>
            </w:r>
            <w:r w:rsidRPr="001F4E06">
              <w:rPr>
                <w:sz w:val="24"/>
                <w:lang w:val="ru-RU"/>
              </w:rPr>
              <w:tab/>
            </w:r>
            <w:r w:rsidRPr="001F4E06">
              <w:rPr>
                <w:spacing w:val="-4"/>
                <w:sz w:val="24"/>
                <w:lang w:val="ru-RU"/>
              </w:rPr>
              <w:t xml:space="preserve">т.ч. </w:t>
            </w:r>
            <w:r w:rsidRPr="001F4E06">
              <w:rPr>
                <w:spacing w:val="-4"/>
                <w:sz w:val="24"/>
                <w:lang w:val="ru-RU"/>
              </w:rPr>
              <w:lastRenderedPageBreak/>
              <w:t xml:space="preserve">грантовых, </w:t>
            </w:r>
            <w:proofErr w:type="gramStart"/>
            <w:r w:rsidRPr="001F4E06">
              <w:rPr>
                <w:spacing w:val="-4"/>
                <w:sz w:val="24"/>
                <w:lang w:val="ru-RU"/>
              </w:rPr>
              <w:t>исследовательской</w:t>
            </w:r>
            <w:proofErr w:type="gramEnd"/>
            <w:r w:rsidRPr="001F4E06">
              <w:rPr>
                <w:spacing w:val="-4"/>
                <w:sz w:val="24"/>
                <w:lang w:val="ru-RU"/>
              </w:rPr>
              <w:t>,</w:t>
            </w:r>
          </w:p>
          <w:p w:rsidR="00834256" w:rsidRPr="00377B7C" w:rsidRDefault="00834256" w:rsidP="001F4E06">
            <w:pPr>
              <w:pStyle w:val="TableParagraph"/>
              <w:tabs>
                <w:tab w:val="left" w:pos="1535"/>
                <w:tab w:val="left" w:pos="2096"/>
                <w:tab w:val="left" w:pos="2331"/>
              </w:tabs>
              <w:spacing w:line="274" w:lineRule="exact"/>
              <w:ind w:left="106" w:right="92"/>
              <w:jc w:val="both"/>
              <w:rPr>
                <w:sz w:val="24"/>
                <w:highlight w:val="yellow"/>
                <w:lang w:val="ru-RU"/>
              </w:rPr>
            </w:pPr>
            <w:r w:rsidRPr="001F4E06">
              <w:rPr>
                <w:spacing w:val="-4"/>
                <w:sz w:val="24"/>
                <w:lang w:val="ru-RU"/>
              </w:rPr>
              <w:t>поисковой работе</w:t>
            </w:r>
          </w:p>
        </w:tc>
        <w:tc>
          <w:tcPr>
            <w:tcW w:w="1560" w:type="dxa"/>
            <w:shd w:val="clear" w:color="auto" w:fill="auto"/>
          </w:tcPr>
          <w:p w:rsidR="00834256" w:rsidRPr="001F4E06" w:rsidRDefault="00834256" w:rsidP="000925CA">
            <w:pPr>
              <w:pStyle w:val="TableParagraph"/>
              <w:spacing w:line="268" w:lineRule="exact"/>
              <w:ind w:left="111"/>
              <w:rPr>
                <w:sz w:val="24"/>
              </w:rPr>
            </w:pPr>
            <w:r w:rsidRPr="001F4E06">
              <w:rPr>
                <w:sz w:val="24"/>
              </w:rPr>
              <w:lastRenderedPageBreak/>
              <w:t>Ежегодно</w:t>
            </w:r>
          </w:p>
          <w:p w:rsidR="00834256" w:rsidRPr="00377B7C" w:rsidRDefault="00834256" w:rsidP="000925CA">
            <w:pPr>
              <w:pStyle w:val="TableParagraph"/>
              <w:spacing w:before="2"/>
              <w:ind w:left="111"/>
              <w:rPr>
                <w:sz w:val="24"/>
                <w:highlight w:val="yellow"/>
              </w:rPr>
            </w:pPr>
          </w:p>
        </w:tc>
        <w:tc>
          <w:tcPr>
            <w:tcW w:w="3121" w:type="dxa"/>
          </w:tcPr>
          <w:p w:rsidR="001F4E06" w:rsidRPr="001F4E06" w:rsidRDefault="001F4E06" w:rsidP="001F4E06">
            <w:pPr>
              <w:pStyle w:val="TableParagraph"/>
              <w:tabs>
                <w:tab w:val="left" w:pos="1665"/>
                <w:tab w:val="left" w:pos="1756"/>
                <w:tab w:val="left" w:pos="1963"/>
                <w:tab w:val="left" w:pos="2011"/>
                <w:tab w:val="left" w:pos="2111"/>
                <w:tab w:val="left" w:pos="2433"/>
              </w:tabs>
              <w:ind w:left="111" w:right="92"/>
              <w:jc w:val="both"/>
              <w:rPr>
                <w:sz w:val="24"/>
                <w:lang w:val="ru-RU"/>
              </w:rPr>
            </w:pPr>
            <w:r>
              <w:rPr>
                <w:sz w:val="24"/>
                <w:lang w:val="ru-RU"/>
              </w:rPr>
              <w:t xml:space="preserve">Увеличение </w:t>
            </w:r>
            <w:r w:rsidR="00834256" w:rsidRPr="001F4E06">
              <w:rPr>
                <w:spacing w:val="-4"/>
                <w:sz w:val="24"/>
                <w:lang w:val="ru-RU"/>
              </w:rPr>
              <w:t xml:space="preserve">числа </w:t>
            </w:r>
            <w:proofErr w:type="gramStart"/>
            <w:r w:rsidR="00834256" w:rsidRPr="001F4E06">
              <w:rPr>
                <w:sz w:val="24"/>
                <w:lang w:val="ru-RU"/>
              </w:rPr>
              <w:t>обучающихся</w:t>
            </w:r>
            <w:proofErr w:type="gramEnd"/>
            <w:r w:rsidRPr="001F4E06">
              <w:rPr>
                <w:sz w:val="24"/>
                <w:lang w:val="ru-RU"/>
              </w:rPr>
              <w:t>,</w:t>
            </w:r>
            <w:r w:rsidR="00834256" w:rsidRPr="001F4E06">
              <w:rPr>
                <w:sz w:val="24"/>
                <w:lang w:val="ru-RU"/>
              </w:rPr>
              <w:tab/>
              <w:t xml:space="preserve">имеющих </w:t>
            </w:r>
            <w:r>
              <w:rPr>
                <w:sz w:val="24"/>
                <w:lang w:val="ru-RU"/>
              </w:rPr>
              <w:t xml:space="preserve">достижения в </w:t>
            </w:r>
            <w:r w:rsidR="00834256" w:rsidRPr="001F4E06">
              <w:rPr>
                <w:spacing w:val="-1"/>
                <w:sz w:val="24"/>
                <w:lang w:val="ru-RU"/>
              </w:rPr>
              <w:t xml:space="preserve">учебной, </w:t>
            </w:r>
            <w:r>
              <w:rPr>
                <w:sz w:val="24"/>
                <w:lang w:val="ru-RU"/>
              </w:rPr>
              <w:t xml:space="preserve">творческой, </w:t>
            </w:r>
            <w:r w:rsidR="00834256" w:rsidRPr="001F4E06">
              <w:rPr>
                <w:sz w:val="24"/>
                <w:lang w:val="ru-RU"/>
              </w:rPr>
              <w:t xml:space="preserve">спортивной, общественной </w:t>
            </w:r>
            <w:r>
              <w:rPr>
                <w:sz w:val="24"/>
                <w:lang w:val="ru-RU"/>
              </w:rPr>
              <w:t>д</w:t>
            </w:r>
            <w:r w:rsidR="00834256" w:rsidRPr="001F4E06">
              <w:rPr>
                <w:sz w:val="24"/>
                <w:lang w:val="ru-RU"/>
              </w:rPr>
              <w:t>еятельности.</w:t>
            </w:r>
            <w:r w:rsidR="00834256" w:rsidRPr="001F4E06">
              <w:rPr>
                <w:sz w:val="24"/>
                <w:lang w:val="ru-RU"/>
              </w:rPr>
              <w:tab/>
            </w:r>
            <w:r w:rsidR="00834256" w:rsidRPr="001F4E06">
              <w:rPr>
                <w:sz w:val="24"/>
                <w:lang w:val="ru-RU"/>
              </w:rPr>
              <w:tab/>
            </w:r>
            <w:r w:rsidR="00834256" w:rsidRPr="001F4E06">
              <w:rPr>
                <w:sz w:val="24"/>
                <w:lang w:val="ru-RU"/>
              </w:rPr>
              <w:tab/>
            </w:r>
          </w:p>
          <w:p w:rsidR="00834256" w:rsidRPr="001F4E06" w:rsidRDefault="00834256" w:rsidP="001F4E06">
            <w:pPr>
              <w:pStyle w:val="TableParagraph"/>
              <w:tabs>
                <w:tab w:val="left" w:pos="1665"/>
                <w:tab w:val="left" w:pos="1756"/>
                <w:tab w:val="left" w:pos="1963"/>
                <w:tab w:val="left" w:pos="2011"/>
                <w:tab w:val="left" w:pos="2111"/>
                <w:tab w:val="left" w:pos="2433"/>
              </w:tabs>
              <w:ind w:left="111" w:right="92"/>
              <w:jc w:val="both"/>
              <w:rPr>
                <w:sz w:val="24"/>
                <w:lang w:val="ru-RU"/>
              </w:rPr>
            </w:pPr>
            <w:r w:rsidRPr="001F4E06">
              <w:rPr>
                <w:spacing w:val="-3"/>
                <w:sz w:val="24"/>
                <w:lang w:val="ru-RU"/>
              </w:rPr>
              <w:t xml:space="preserve">Снижение </w:t>
            </w:r>
            <w:r w:rsidRPr="001F4E06">
              <w:rPr>
                <w:sz w:val="24"/>
                <w:lang w:val="ru-RU"/>
              </w:rPr>
              <w:t>количества</w:t>
            </w:r>
            <w:r w:rsidR="001F4E06">
              <w:rPr>
                <w:sz w:val="24"/>
                <w:lang w:val="ru-RU"/>
              </w:rPr>
              <w:t xml:space="preserve"> </w:t>
            </w:r>
            <w:r w:rsidRPr="001F4E06">
              <w:rPr>
                <w:sz w:val="24"/>
                <w:lang w:val="ru-RU"/>
              </w:rPr>
              <w:t xml:space="preserve">несовершеннолетних </w:t>
            </w:r>
            <w:r w:rsidR="001F4E06">
              <w:rPr>
                <w:sz w:val="24"/>
                <w:lang w:val="ru-RU"/>
              </w:rPr>
              <w:t>о</w:t>
            </w:r>
            <w:r w:rsidRPr="001F4E06">
              <w:rPr>
                <w:sz w:val="24"/>
                <w:lang w:val="ru-RU"/>
              </w:rPr>
              <w:t>бучающихся, стоящих на</w:t>
            </w:r>
            <w:r w:rsidRPr="001F4E06">
              <w:rPr>
                <w:lang w:val="ru-RU"/>
              </w:rPr>
              <w:t xml:space="preserve"> </w:t>
            </w:r>
            <w:r w:rsidRPr="001F4E06">
              <w:rPr>
                <w:sz w:val="24"/>
                <w:lang w:val="ru-RU"/>
              </w:rPr>
              <w:lastRenderedPageBreak/>
              <w:t xml:space="preserve">учете в </w:t>
            </w:r>
            <w:r w:rsidR="001F4E06" w:rsidRPr="001F4E06">
              <w:rPr>
                <w:sz w:val="24"/>
                <w:lang w:val="ru-RU"/>
              </w:rPr>
              <w:t>КДН, ПДН</w:t>
            </w:r>
            <w:r w:rsidRPr="001F4E06">
              <w:rPr>
                <w:sz w:val="24"/>
                <w:lang w:val="ru-RU"/>
              </w:rPr>
              <w:t>.</w:t>
            </w:r>
          </w:p>
          <w:p w:rsidR="00834256" w:rsidRPr="00377B7C" w:rsidRDefault="00834256" w:rsidP="001F4E06">
            <w:pPr>
              <w:pStyle w:val="TableParagraph"/>
              <w:spacing w:line="274" w:lineRule="exact"/>
              <w:ind w:left="111"/>
              <w:jc w:val="both"/>
              <w:rPr>
                <w:sz w:val="24"/>
                <w:highlight w:val="yellow"/>
                <w:lang w:val="ru-RU"/>
              </w:rPr>
            </w:pPr>
            <w:r w:rsidRPr="001F4E06">
              <w:rPr>
                <w:sz w:val="24"/>
                <w:lang w:val="ru-RU"/>
              </w:rPr>
              <w:t>Дипломы, грамоты и др.</w:t>
            </w:r>
          </w:p>
        </w:tc>
        <w:tc>
          <w:tcPr>
            <w:tcW w:w="2694" w:type="dxa"/>
          </w:tcPr>
          <w:p w:rsidR="00834256" w:rsidRPr="001F4E06" w:rsidRDefault="001F4E06" w:rsidP="000925CA">
            <w:pPr>
              <w:pStyle w:val="TableParagraph"/>
              <w:spacing w:line="242" w:lineRule="auto"/>
              <w:ind w:left="111"/>
              <w:rPr>
                <w:sz w:val="24"/>
                <w:lang w:val="ru-RU"/>
              </w:rPr>
            </w:pPr>
            <w:r w:rsidRPr="001F4E06">
              <w:rPr>
                <w:sz w:val="24"/>
                <w:lang w:val="ru-RU"/>
              </w:rPr>
              <w:lastRenderedPageBreak/>
              <w:t xml:space="preserve">Руководитель СП по </w:t>
            </w:r>
            <w:r w:rsidR="00834256" w:rsidRPr="001F4E06">
              <w:rPr>
                <w:sz w:val="24"/>
                <w:lang w:val="ru-RU"/>
              </w:rPr>
              <w:t>ВР</w:t>
            </w:r>
          </w:p>
          <w:p w:rsidR="00834256" w:rsidRPr="001F4E06" w:rsidRDefault="00834256" w:rsidP="000925CA">
            <w:pPr>
              <w:pStyle w:val="TableParagraph"/>
              <w:spacing w:line="242" w:lineRule="auto"/>
              <w:ind w:left="111"/>
              <w:rPr>
                <w:sz w:val="24"/>
                <w:lang w:val="ru-RU"/>
              </w:rPr>
            </w:pPr>
            <w:r w:rsidRPr="001F4E06">
              <w:rPr>
                <w:sz w:val="24"/>
                <w:lang w:val="ru-RU"/>
              </w:rPr>
              <w:t>Заместитель директора по У</w:t>
            </w:r>
            <w:r w:rsidR="001F4E06" w:rsidRPr="001F4E06">
              <w:rPr>
                <w:sz w:val="24"/>
                <w:lang w:val="ru-RU"/>
              </w:rPr>
              <w:t>М</w:t>
            </w:r>
            <w:r w:rsidRPr="001F4E06">
              <w:rPr>
                <w:sz w:val="24"/>
                <w:lang w:val="ru-RU"/>
              </w:rPr>
              <w:t>Р</w:t>
            </w:r>
          </w:p>
          <w:p w:rsidR="001F4E06" w:rsidRPr="001F4E06" w:rsidRDefault="001F4E06" w:rsidP="001F4E06">
            <w:pPr>
              <w:pStyle w:val="TableParagraph"/>
              <w:spacing w:line="242" w:lineRule="auto"/>
              <w:ind w:left="111"/>
              <w:rPr>
                <w:sz w:val="24"/>
                <w:lang w:val="ru-RU"/>
              </w:rPr>
            </w:pPr>
            <w:r w:rsidRPr="001F4E06">
              <w:rPr>
                <w:sz w:val="24"/>
                <w:lang w:val="ru-RU"/>
              </w:rPr>
              <w:t xml:space="preserve">Заместитель директора по </w:t>
            </w:r>
            <w:proofErr w:type="gramStart"/>
            <w:r w:rsidRPr="001F4E06">
              <w:rPr>
                <w:sz w:val="24"/>
                <w:lang w:val="ru-RU"/>
              </w:rPr>
              <w:t>У</w:t>
            </w:r>
            <w:r w:rsidRPr="001F4E06">
              <w:rPr>
                <w:sz w:val="24"/>
                <w:lang w:val="ru-RU"/>
              </w:rPr>
              <w:t>П</w:t>
            </w:r>
            <w:r w:rsidRPr="001F4E06">
              <w:rPr>
                <w:sz w:val="24"/>
                <w:lang w:val="ru-RU"/>
              </w:rPr>
              <w:t>Р</w:t>
            </w:r>
            <w:proofErr w:type="gramEnd"/>
          </w:p>
          <w:p w:rsidR="00834256" w:rsidRPr="00377B7C" w:rsidRDefault="00834256" w:rsidP="000925CA">
            <w:pPr>
              <w:pStyle w:val="TableParagraph"/>
              <w:spacing w:line="271" w:lineRule="exact"/>
              <w:ind w:left="111"/>
              <w:rPr>
                <w:sz w:val="24"/>
                <w:highlight w:val="yellow"/>
                <w:lang w:val="ru-RU"/>
              </w:rPr>
            </w:pPr>
          </w:p>
        </w:tc>
      </w:tr>
      <w:tr w:rsidR="00834256" w:rsidRPr="00377B7C" w:rsidTr="00834256">
        <w:trPr>
          <w:trHeight w:val="856"/>
        </w:trPr>
        <w:tc>
          <w:tcPr>
            <w:tcW w:w="590" w:type="dxa"/>
          </w:tcPr>
          <w:p w:rsidR="00834256" w:rsidRPr="00EE2056" w:rsidRDefault="00821475" w:rsidP="000925CA">
            <w:pPr>
              <w:pStyle w:val="TableParagraph"/>
              <w:spacing w:line="268" w:lineRule="exact"/>
              <w:ind w:left="96" w:right="77"/>
              <w:jc w:val="center"/>
              <w:rPr>
                <w:sz w:val="24"/>
                <w:lang w:val="ru-RU"/>
              </w:rPr>
            </w:pPr>
            <w:r w:rsidRPr="00EE2056">
              <w:rPr>
                <w:sz w:val="24"/>
                <w:lang w:val="ru-RU"/>
              </w:rPr>
              <w:lastRenderedPageBreak/>
              <w:t>5.2</w:t>
            </w:r>
          </w:p>
        </w:tc>
        <w:tc>
          <w:tcPr>
            <w:tcW w:w="4374" w:type="dxa"/>
            <w:gridSpan w:val="2"/>
          </w:tcPr>
          <w:p w:rsidR="00834256" w:rsidRPr="00EE2056" w:rsidRDefault="00834256" w:rsidP="00EE2056">
            <w:pPr>
              <w:pStyle w:val="TableParagraph"/>
              <w:ind w:left="110" w:right="97" w:firstLine="9"/>
              <w:jc w:val="both"/>
              <w:rPr>
                <w:sz w:val="24"/>
                <w:lang w:val="ru-RU"/>
              </w:rPr>
            </w:pPr>
            <w:r w:rsidRPr="00EE2056">
              <w:rPr>
                <w:sz w:val="24"/>
                <w:lang w:val="ru-RU"/>
              </w:rPr>
              <w:t>Расширение спектра дополнительных общеобразовательных программ для студентов</w:t>
            </w:r>
            <w:r w:rsidR="00EE2056" w:rsidRPr="00EE2056">
              <w:rPr>
                <w:sz w:val="24"/>
                <w:lang w:val="ru-RU"/>
              </w:rPr>
              <w:t xml:space="preserve"> техникума </w:t>
            </w:r>
            <w:r w:rsidRPr="00EE2056">
              <w:rPr>
                <w:sz w:val="24"/>
                <w:lang w:val="ru-RU"/>
              </w:rPr>
              <w:t>и их реализация.</w:t>
            </w:r>
          </w:p>
        </w:tc>
        <w:tc>
          <w:tcPr>
            <w:tcW w:w="2549" w:type="dxa"/>
          </w:tcPr>
          <w:p w:rsidR="00834256" w:rsidRPr="00EE2056" w:rsidRDefault="00834256" w:rsidP="000925CA">
            <w:pPr>
              <w:pStyle w:val="TableParagraph"/>
              <w:tabs>
                <w:tab w:val="left" w:pos="2318"/>
              </w:tabs>
              <w:spacing w:line="267" w:lineRule="exact"/>
              <w:ind w:left="106"/>
              <w:rPr>
                <w:sz w:val="24"/>
                <w:lang w:val="ru-RU"/>
              </w:rPr>
            </w:pPr>
            <w:r w:rsidRPr="00EE2056">
              <w:rPr>
                <w:sz w:val="24"/>
                <w:lang w:val="ru-RU"/>
              </w:rPr>
              <w:t>Разработка</w:t>
            </w:r>
            <w:r w:rsidRPr="00EE2056">
              <w:rPr>
                <w:sz w:val="24"/>
                <w:lang w:val="ru-RU"/>
              </w:rPr>
              <w:tab/>
              <w:t>и</w:t>
            </w:r>
          </w:p>
          <w:p w:rsidR="00834256" w:rsidRPr="00EE2056" w:rsidRDefault="00834256" w:rsidP="000925CA">
            <w:pPr>
              <w:pStyle w:val="TableParagraph"/>
              <w:tabs>
                <w:tab w:val="left" w:pos="1799"/>
              </w:tabs>
              <w:spacing w:line="242" w:lineRule="auto"/>
              <w:ind w:left="106" w:right="90"/>
              <w:rPr>
                <w:sz w:val="24"/>
                <w:lang w:val="ru-RU"/>
              </w:rPr>
            </w:pPr>
            <w:r w:rsidRPr="00EE2056">
              <w:rPr>
                <w:sz w:val="24"/>
                <w:lang w:val="ru-RU"/>
              </w:rPr>
              <w:t>апробация</w:t>
            </w:r>
            <w:r w:rsidRPr="00EE2056">
              <w:rPr>
                <w:sz w:val="24"/>
                <w:lang w:val="ru-RU"/>
              </w:rPr>
              <w:tab/>
            </w:r>
            <w:r w:rsidRPr="00EE2056">
              <w:rPr>
                <w:spacing w:val="-3"/>
                <w:sz w:val="24"/>
                <w:lang w:val="ru-RU"/>
              </w:rPr>
              <w:t xml:space="preserve">новых </w:t>
            </w:r>
            <w:r w:rsidRPr="00EE2056">
              <w:rPr>
                <w:sz w:val="24"/>
                <w:lang w:val="ru-RU"/>
              </w:rPr>
              <w:t>программ</w:t>
            </w:r>
          </w:p>
        </w:tc>
        <w:tc>
          <w:tcPr>
            <w:tcW w:w="1560" w:type="dxa"/>
          </w:tcPr>
          <w:p w:rsidR="00834256" w:rsidRPr="00EE2056" w:rsidRDefault="00834256" w:rsidP="000925CA">
            <w:pPr>
              <w:pStyle w:val="TableParagraph"/>
              <w:spacing w:line="267" w:lineRule="exact"/>
              <w:ind w:left="111"/>
              <w:rPr>
                <w:sz w:val="24"/>
              </w:rPr>
            </w:pPr>
            <w:r w:rsidRPr="00EE2056">
              <w:rPr>
                <w:sz w:val="24"/>
              </w:rPr>
              <w:t>Ежегодно</w:t>
            </w:r>
          </w:p>
          <w:p w:rsidR="00834256" w:rsidRPr="00EE2056" w:rsidRDefault="00834256" w:rsidP="000925CA">
            <w:pPr>
              <w:pStyle w:val="TableParagraph"/>
              <w:spacing w:line="275" w:lineRule="exact"/>
              <w:ind w:left="111"/>
              <w:rPr>
                <w:sz w:val="24"/>
              </w:rPr>
            </w:pPr>
          </w:p>
        </w:tc>
        <w:tc>
          <w:tcPr>
            <w:tcW w:w="3121" w:type="dxa"/>
          </w:tcPr>
          <w:p w:rsidR="00834256" w:rsidRPr="00EE2056" w:rsidRDefault="00EE2056" w:rsidP="00EE2056">
            <w:pPr>
              <w:pStyle w:val="TableParagraph"/>
              <w:spacing w:line="274" w:lineRule="exact"/>
              <w:ind w:left="111" w:right="137"/>
              <w:jc w:val="both"/>
              <w:rPr>
                <w:sz w:val="24"/>
                <w:lang w:val="ru-RU"/>
              </w:rPr>
            </w:pPr>
            <w:r w:rsidRPr="00EE2056">
              <w:rPr>
                <w:sz w:val="24"/>
                <w:lang w:val="ru-RU"/>
              </w:rPr>
              <w:t>Увеличение до 80% обучающихся, вовлеченных в работу кружков, секций и внеклассных мероприятий</w:t>
            </w:r>
          </w:p>
        </w:tc>
        <w:tc>
          <w:tcPr>
            <w:tcW w:w="2694" w:type="dxa"/>
          </w:tcPr>
          <w:p w:rsidR="00834256" w:rsidRPr="00EE2056" w:rsidRDefault="00EE2056" w:rsidP="000925CA">
            <w:pPr>
              <w:pStyle w:val="TableParagraph"/>
              <w:spacing w:line="237" w:lineRule="auto"/>
              <w:ind w:left="111"/>
              <w:rPr>
                <w:sz w:val="24"/>
              </w:rPr>
            </w:pPr>
            <w:r w:rsidRPr="00EE2056">
              <w:rPr>
                <w:sz w:val="24"/>
                <w:lang w:val="ru-RU"/>
              </w:rPr>
              <w:t xml:space="preserve">Руководитель СП </w:t>
            </w:r>
            <w:proofErr w:type="spellStart"/>
            <w:r w:rsidRPr="00EE2056">
              <w:rPr>
                <w:sz w:val="24"/>
              </w:rPr>
              <w:t>по</w:t>
            </w:r>
            <w:proofErr w:type="spellEnd"/>
            <w:r w:rsidRPr="00EE2056">
              <w:rPr>
                <w:sz w:val="24"/>
              </w:rPr>
              <w:t xml:space="preserve"> </w:t>
            </w:r>
            <w:r w:rsidR="00834256" w:rsidRPr="00EE2056">
              <w:rPr>
                <w:sz w:val="24"/>
              </w:rPr>
              <w:t>ВР</w:t>
            </w:r>
          </w:p>
        </w:tc>
      </w:tr>
      <w:tr w:rsidR="00EE2056" w:rsidRPr="00377B7C" w:rsidTr="00834256">
        <w:trPr>
          <w:trHeight w:val="856"/>
        </w:trPr>
        <w:tc>
          <w:tcPr>
            <w:tcW w:w="590" w:type="dxa"/>
          </w:tcPr>
          <w:p w:rsidR="00EE2056" w:rsidRPr="00EE2056" w:rsidRDefault="00EE2056" w:rsidP="000925CA">
            <w:pPr>
              <w:pStyle w:val="TableParagraph"/>
              <w:spacing w:line="268" w:lineRule="exact"/>
              <w:ind w:left="96" w:right="77"/>
              <w:jc w:val="center"/>
              <w:rPr>
                <w:sz w:val="24"/>
                <w:lang w:val="ru-RU"/>
              </w:rPr>
            </w:pPr>
            <w:r>
              <w:rPr>
                <w:sz w:val="24"/>
                <w:lang w:val="ru-RU"/>
              </w:rPr>
              <w:t>5.3</w:t>
            </w:r>
          </w:p>
        </w:tc>
        <w:tc>
          <w:tcPr>
            <w:tcW w:w="4374" w:type="dxa"/>
            <w:gridSpan w:val="2"/>
          </w:tcPr>
          <w:p w:rsidR="00EE2056" w:rsidRPr="00EE2056" w:rsidRDefault="00EE2056" w:rsidP="00EE2056">
            <w:pPr>
              <w:pStyle w:val="TableParagraph"/>
              <w:ind w:left="110" w:right="97" w:firstLine="9"/>
              <w:jc w:val="both"/>
              <w:rPr>
                <w:sz w:val="24"/>
                <w:lang w:val="ru-RU"/>
              </w:rPr>
            </w:pPr>
            <w:r>
              <w:rPr>
                <w:sz w:val="24"/>
                <w:lang w:val="ru-RU"/>
              </w:rPr>
              <w:t xml:space="preserve">Реализация программы гражданско-патриотического клуба «Гвардеец» </w:t>
            </w:r>
          </w:p>
        </w:tc>
        <w:tc>
          <w:tcPr>
            <w:tcW w:w="2549" w:type="dxa"/>
          </w:tcPr>
          <w:p w:rsidR="00EE2056" w:rsidRPr="00EE2056" w:rsidRDefault="00EE2056" w:rsidP="00EE2056">
            <w:pPr>
              <w:jc w:val="both"/>
              <w:rPr>
                <w:rFonts w:ascii="Times New Roman" w:hAnsi="Times New Roman" w:cs="Times New Roman"/>
                <w:lang w:val="ru-RU"/>
              </w:rPr>
            </w:pPr>
            <w:r w:rsidRPr="00EE2056">
              <w:rPr>
                <w:rFonts w:ascii="Times New Roman" w:hAnsi="Times New Roman" w:cs="Times New Roman"/>
                <w:sz w:val="24"/>
                <w:lang w:val="ru-RU"/>
              </w:rPr>
              <w:t xml:space="preserve">Разработка </w:t>
            </w:r>
            <w:r>
              <w:rPr>
                <w:rFonts w:ascii="Times New Roman" w:hAnsi="Times New Roman" w:cs="Times New Roman"/>
                <w:sz w:val="24"/>
                <w:lang w:val="ru-RU"/>
              </w:rPr>
              <w:t>м</w:t>
            </w:r>
            <w:r w:rsidRPr="00EE2056">
              <w:rPr>
                <w:rFonts w:ascii="Times New Roman" w:hAnsi="Times New Roman" w:cs="Times New Roman"/>
                <w:sz w:val="24"/>
                <w:lang w:val="ru-RU"/>
              </w:rPr>
              <w:t xml:space="preserve">етодических </w:t>
            </w:r>
            <w:r>
              <w:rPr>
                <w:rFonts w:ascii="Times New Roman" w:hAnsi="Times New Roman" w:cs="Times New Roman"/>
                <w:sz w:val="24"/>
                <w:lang w:val="ru-RU"/>
              </w:rPr>
              <w:t>р</w:t>
            </w:r>
            <w:r w:rsidRPr="00EE2056">
              <w:rPr>
                <w:rFonts w:ascii="Times New Roman" w:hAnsi="Times New Roman" w:cs="Times New Roman"/>
                <w:sz w:val="24"/>
                <w:lang w:val="ru-RU"/>
              </w:rPr>
              <w:t>екомендаций по воспитанию гражданской активности обучающихся</w:t>
            </w:r>
          </w:p>
        </w:tc>
        <w:tc>
          <w:tcPr>
            <w:tcW w:w="1560" w:type="dxa"/>
          </w:tcPr>
          <w:p w:rsidR="00EE2056" w:rsidRPr="00EE2056" w:rsidRDefault="00EE2056" w:rsidP="000925CA">
            <w:pPr>
              <w:pStyle w:val="TableParagraph"/>
              <w:spacing w:line="267" w:lineRule="exact"/>
              <w:ind w:left="111"/>
              <w:rPr>
                <w:sz w:val="24"/>
                <w:lang w:val="ru-RU"/>
              </w:rPr>
            </w:pPr>
            <w:r>
              <w:rPr>
                <w:sz w:val="24"/>
                <w:lang w:val="ru-RU"/>
              </w:rPr>
              <w:t xml:space="preserve">Ежегодно </w:t>
            </w:r>
          </w:p>
        </w:tc>
        <w:tc>
          <w:tcPr>
            <w:tcW w:w="3121" w:type="dxa"/>
          </w:tcPr>
          <w:p w:rsidR="00EE2056" w:rsidRPr="00EE2056" w:rsidRDefault="00EE2056" w:rsidP="00EE2056">
            <w:pPr>
              <w:pStyle w:val="TableParagraph"/>
              <w:spacing w:line="274" w:lineRule="exact"/>
              <w:ind w:left="111" w:right="137"/>
              <w:jc w:val="both"/>
              <w:rPr>
                <w:sz w:val="24"/>
                <w:lang w:val="ru-RU"/>
              </w:rPr>
            </w:pPr>
            <w:r>
              <w:rPr>
                <w:sz w:val="24"/>
                <w:lang w:val="ru-RU"/>
              </w:rPr>
              <w:t>Увеличение обучающихся, участвующих в работе клуба «Гвардеец»</w:t>
            </w:r>
          </w:p>
        </w:tc>
        <w:tc>
          <w:tcPr>
            <w:tcW w:w="2694" w:type="dxa"/>
          </w:tcPr>
          <w:p w:rsidR="00EE2056" w:rsidRDefault="00EE2056" w:rsidP="000925CA">
            <w:pPr>
              <w:pStyle w:val="TableParagraph"/>
              <w:spacing w:line="237" w:lineRule="auto"/>
              <w:ind w:left="111"/>
              <w:rPr>
                <w:sz w:val="24"/>
                <w:lang w:val="ru-RU"/>
              </w:rPr>
            </w:pPr>
            <w:r w:rsidRPr="00EE2056">
              <w:rPr>
                <w:sz w:val="24"/>
                <w:lang w:val="ru-RU"/>
              </w:rPr>
              <w:t xml:space="preserve">Руководитель СП </w:t>
            </w:r>
            <w:proofErr w:type="spellStart"/>
            <w:r w:rsidRPr="00EE2056">
              <w:rPr>
                <w:sz w:val="24"/>
              </w:rPr>
              <w:t>по</w:t>
            </w:r>
            <w:proofErr w:type="spellEnd"/>
            <w:r w:rsidRPr="00EE2056">
              <w:rPr>
                <w:sz w:val="24"/>
              </w:rPr>
              <w:t xml:space="preserve"> ВР</w:t>
            </w:r>
          </w:p>
          <w:p w:rsidR="00EE2056" w:rsidRPr="00EE2056" w:rsidRDefault="00EE2056" w:rsidP="00EE2056">
            <w:pPr>
              <w:pStyle w:val="TableParagraph"/>
              <w:spacing w:line="237" w:lineRule="auto"/>
              <w:ind w:left="111"/>
              <w:jc w:val="both"/>
              <w:rPr>
                <w:sz w:val="24"/>
                <w:lang w:val="ru-RU"/>
              </w:rPr>
            </w:pPr>
            <w:r>
              <w:rPr>
                <w:sz w:val="24"/>
                <w:lang w:val="ru-RU"/>
              </w:rPr>
              <w:t>Преподаватель-организатор ОБЖ</w:t>
            </w:r>
          </w:p>
        </w:tc>
      </w:tr>
      <w:tr w:rsidR="00EE2056" w:rsidRPr="00377B7C" w:rsidTr="00834256">
        <w:trPr>
          <w:trHeight w:val="856"/>
        </w:trPr>
        <w:tc>
          <w:tcPr>
            <w:tcW w:w="590" w:type="dxa"/>
          </w:tcPr>
          <w:p w:rsidR="00EE2056" w:rsidRPr="00EE2056" w:rsidRDefault="00EE2056" w:rsidP="000925CA">
            <w:pPr>
              <w:pStyle w:val="TableParagraph"/>
              <w:spacing w:line="268" w:lineRule="exact"/>
              <w:ind w:left="96" w:right="77"/>
              <w:jc w:val="center"/>
              <w:rPr>
                <w:sz w:val="24"/>
                <w:lang w:val="ru-RU"/>
              </w:rPr>
            </w:pPr>
            <w:r>
              <w:rPr>
                <w:sz w:val="24"/>
                <w:lang w:val="ru-RU"/>
              </w:rPr>
              <w:t>5.4</w:t>
            </w:r>
          </w:p>
        </w:tc>
        <w:tc>
          <w:tcPr>
            <w:tcW w:w="4374" w:type="dxa"/>
            <w:gridSpan w:val="2"/>
          </w:tcPr>
          <w:p w:rsidR="00EE2056" w:rsidRPr="00EE2056" w:rsidRDefault="00EE2056" w:rsidP="00EE2056">
            <w:pPr>
              <w:pStyle w:val="TableParagraph"/>
              <w:ind w:left="110" w:right="97"/>
              <w:jc w:val="both"/>
              <w:rPr>
                <w:sz w:val="24"/>
                <w:lang w:val="ru-RU"/>
              </w:rPr>
            </w:pPr>
            <w:r w:rsidRPr="00EE2056">
              <w:rPr>
                <w:sz w:val="24"/>
                <w:lang w:val="ru-RU"/>
              </w:rPr>
              <w:t>Функционирование волонтерского отряда «Кто</w:t>
            </w:r>
            <w:r>
              <w:rPr>
                <w:sz w:val="24"/>
                <w:lang w:val="ru-RU"/>
              </w:rPr>
              <w:t>,</w:t>
            </w:r>
            <w:r w:rsidRPr="00EE2056">
              <w:rPr>
                <w:sz w:val="24"/>
                <w:lang w:val="ru-RU"/>
              </w:rPr>
              <w:t xml:space="preserve"> если не Мы»</w:t>
            </w:r>
          </w:p>
        </w:tc>
        <w:tc>
          <w:tcPr>
            <w:tcW w:w="2549" w:type="dxa"/>
          </w:tcPr>
          <w:p w:rsidR="00EE2056" w:rsidRPr="00EE2056" w:rsidRDefault="00EE2056" w:rsidP="00EE2056">
            <w:pPr>
              <w:jc w:val="both"/>
              <w:rPr>
                <w:rFonts w:ascii="Times New Roman" w:hAnsi="Times New Roman" w:cs="Times New Roman"/>
                <w:sz w:val="24"/>
                <w:lang w:val="ru-RU"/>
              </w:rPr>
            </w:pPr>
            <w:r>
              <w:rPr>
                <w:rFonts w:ascii="Times New Roman" w:hAnsi="Times New Roman" w:cs="Times New Roman"/>
                <w:sz w:val="24"/>
                <w:lang w:val="ru-RU"/>
              </w:rPr>
              <w:t>Участие в мероприятиях, акциях, школах, семинар и т.д. различной направленности</w:t>
            </w:r>
          </w:p>
        </w:tc>
        <w:tc>
          <w:tcPr>
            <w:tcW w:w="1560" w:type="dxa"/>
          </w:tcPr>
          <w:p w:rsidR="00EE2056" w:rsidRPr="00EE2056" w:rsidRDefault="00EE2056" w:rsidP="000925CA">
            <w:pPr>
              <w:pStyle w:val="TableParagraph"/>
              <w:spacing w:line="267" w:lineRule="exact"/>
              <w:ind w:left="111"/>
              <w:rPr>
                <w:sz w:val="24"/>
                <w:lang w:val="ru-RU"/>
              </w:rPr>
            </w:pPr>
            <w:r>
              <w:rPr>
                <w:sz w:val="24"/>
                <w:lang w:val="ru-RU"/>
              </w:rPr>
              <w:t xml:space="preserve">Ежегодно </w:t>
            </w:r>
          </w:p>
        </w:tc>
        <w:tc>
          <w:tcPr>
            <w:tcW w:w="3121" w:type="dxa"/>
          </w:tcPr>
          <w:p w:rsidR="00EE2056" w:rsidRPr="00EE2056" w:rsidRDefault="00EE2056" w:rsidP="00EE2056">
            <w:pPr>
              <w:pStyle w:val="TableParagraph"/>
              <w:spacing w:line="274" w:lineRule="exact"/>
              <w:ind w:left="111" w:right="137"/>
              <w:jc w:val="both"/>
              <w:rPr>
                <w:sz w:val="24"/>
                <w:lang w:val="ru-RU"/>
              </w:rPr>
            </w:pPr>
            <w:r w:rsidRPr="00EE2056">
              <w:rPr>
                <w:sz w:val="24"/>
                <w:lang w:val="ru-RU"/>
              </w:rPr>
              <w:t xml:space="preserve">Увеличение обучающихся, участвующих в </w:t>
            </w:r>
            <w:r>
              <w:rPr>
                <w:sz w:val="24"/>
                <w:lang w:val="ru-RU"/>
              </w:rPr>
              <w:t>волонтерской деятельности</w:t>
            </w:r>
          </w:p>
        </w:tc>
        <w:tc>
          <w:tcPr>
            <w:tcW w:w="2694" w:type="dxa"/>
          </w:tcPr>
          <w:p w:rsidR="00EE2056" w:rsidRDefault="00EE2056" w:rsidP="00EE2056">
            <w:pPr>
              <w:pStyle w:val="TableParagraph"/>
              <w:spacing w:line="237" w:lineRule="auto"/>
              <w:ind w:left="111"/>
              <w:rPr>
                <w:sz w:val="24"/>
                <w:lang w:val="ru-RU"/>
              </w:rPr>
            </w:pPr>
            <w:r w:rsidRPr="00EE2056">
              <w:rPr>
                <w:sz w:val="24"/>
                <w:lang w:val="ru-RU"/>
              </w:rPr>
              <w:t>Руководитель СП по ВР</w:t>
            </w:r>
          </w:p>
          <w:p w:rsidR="00EE2056" w:rsidRPr="00EE2056" w:rsidRDefault="00EE2056" w:rsidP="00EE2056">
            <w:pPr>
              <w:pStyle w:val="TableParagraph"/>
              <w:spacing w:line="237" w:lineRule="auto"/>
              <w:ind w:left="111"/>
              <w:rPr>
                <w:sz w:val="24"/>
                <w:lang w:val="ru-RU"/>
              </w:rPr>
            </w:pPr>
            <w:r>
              <w:rPr>
                <w:sz w:val="24"/>
                <w:lang w:val="ru-RU"/>
              </w:rPr>
              <w:t>Руководитель волонтерского отряда</w:t>
            </w:r>
          </w:p>
        </w:tc>
      </w:tr>
      <w:tr w:rsidR="00EE2056" w:rsidRPr="00377B7C" w:rsidTr="00834256">
        <w:trPr>
          <w:trHeight w:val="856"/>
        </w:trPr>
        <w:tc>
          <w:tcPr>
            <w:tcW w:w="590" w:type="dxa"/>
          </w:tcPr>
          <w:p w:rsidR="00EE2056" w:rsidRPr="00EE2056" w:rsidRDefault="00EE2056" w:rsidP="000925CA">
            <w:pPr>
              <w:pStyle w:val="TableParagraph"/>
              <w:spacing w:line="268" w:lineRule="exact"/>
              <w:ind w:left="96" w:right="77"/>
              <w:jc w:val="center"/>
              <w:rPr>
                <w:sz w:val="24"/>
                <w:lang w:val="ru-RU"/>
              </w:rPr>
            </w:pPr>
            <w:r>
              <w:rPr>
                <w:sz w:val="24"/>
                <w:lang w:val="ru-RU"/>
              </w:rPr>
              <w:t>5.5</w:t>
            </w:r>
          </w:p>
        </w:tc>
        <w:tc>
          <w:tcPr>
            <w:tcW w:w="4374" w:type="dxa"/>
            <w:gridSpan w:val="2"/>
          </w:tcPr>
          <w:p w:rsidR="00EE2056" w:rsidRPr="00EE2056" w:rsidRDefault="00EE2056" w:rsidP="00EE2056">
            <w:pPr>
              <w:pStyle w:val="TableParagraph"/>
              <w:ind w:left="110" w:right="97"/>
              <w:jc w:val="both"/>
              <w:rPr>
                <w:sz w:val="24"/>
                <w:lang w:val="ru-RU"/>
              </w:rPr>
            </w:pPr>
            <w:r>
              <w:rPr>
                <w:sz w:val="24"/>
                <w:lang w:val="ru-RU"/>
              </w:rPr>
              <w:t>П</w:t>
            </w:r>
            <w:r w:rsidRPr="00EE2056">
              <w:rPr>
                <w:sz w:val="24"/>
                <w:lang w:val="ru-RU"/>
              </w:rPr>
              <w:t>роведение на базе техникума муниципальных мероприятий</w:t>
            </w:r>
          </w:p>
        </w:tc>
        <w:tc>
          <w:tcPr>
            <w:tcW w:w="2549" w:type="dxa"/>
          </w:tcPr>
          <w:p w:rsidR="00EE2056" w:rsidRPr="00EE2056" w:rsidRDefault="003D6FED" w:rsidP="00EE2056">
            <w:pPr>
              <w:jc w:val="both"/>
              <w:rPr>
                <w:rFonts w:ascii="Times New Roman" w:hAnsi="Times New Roman" w:cs="Times New Roman"/>
                <w:sz w:val="24"/>
                <w:lang w:val="ru-RU"/>
              </w:rPr>
            </w:pPr>
            <w:r>
              <w:rPr>
                <w:rFonts w:ascii="Times New Roman" w:hAnsi="Times New Roman" w:cs="Times New Roman"/>
                <w:sz w:val="24"/>
                <w:lang w:val="ru-RU"/>
              </w:rPr>
              <w:t xml:space="preserve">Организация таких мероприятий, как </w:t>
            </w:r>
            <w:r w:rsidRPr="003D6FED">
              <w:rPr>
                <w:rFonts w:ascii="Times New Roman" w:hAnsi="Times New Roman" w:cs="Times New Roman"/>
                <w:sz w:val="24"/>
                <w:lang w:val="ru-RU"/>
              </w:rPr>
              <w:t>«День солидарности борьбы с терроризмом», «Конкурс чтецов», проект «Александр Невский – слава, дух и имя России», «Кто твой герой»</w:t>
            </w:r>
            <w:r>
              <w:rPr>
                <w:rFonts w:ascii="Times New Roman" w:hAnsi="Times New Roman" w:cs="Times New Roman"/>
                <w:sz w:val="24"/>
                <w:lang w:val="ru-RU"/>
              </w:rPr>
              <w:t xml:space="preserve"> и другие.</w:t>
            </w:r>
          </w:p>
        </w:tc>
        <w:tc>
          <w:tcPr>
            <w:tcW w:w="1560" w:type="dxa"/>
          </w:tcPr>
          <w:p w:rsidR="00EE2056" w:rsidRPr="00EE2056" w:rsidRDefault="00EE2056" w:rsidP="000925CA">
            <w:pPr>
              <w:pStyle w:val="TableParagraph"/>
              <w:spacing w:line="267" w:lineRule="exact"/>
              <w:ind w:left="111"/>
              <w:rPr>
                <w:sz w:val="24"/>
                <w:lang w:val="ru-RU"/>
              </w:rPr>
            </w:pPr>
            <w:r>
              <w:rPr>
                <w:sz w:val="24"/>
                <w:lang w:val="ru-RU"/>
              </w:rPr>
              <w:t>Ежегодно</w:t>
            </w:r>
          </w:p>
        </w:tc>
        <w:tc>
          <w:tcPr>
            <w:tcW w:w="3121" w:type="dxa"/>
          </w:tcPr>
          <w:p w:rsidR="00EE2056" w:rsidRPr="00EE2056" w:rsidRDefault="003D6FED" w:rsidP="003D6FED">
            <w:pPr>
              <w:pStyle w:val="TableParagraph"/>
              <w:spacing w:line="274" w:lineRule="exact"/>
              <w:ind w:left="111" w:right="137"/>
              <w:jc w:val="both"/>
              <w:rPr>
                <w:sz w:val="24"/>
                <w:lang w:val="ru-RU"/>
              </w:rPr>
            </w:pPr>
            <w:proofErr w:type="gramStart"/>
            <w:r>
              <w:rPr>
                <w:sz w:val="24"/>
                <w:lang w:val="ru-RU"/>
              </w:rPr>
              <w:t>Увеличение числа обучающихся, участвовавших в мероприятиях</w:t>
            </w:r>
            <w:proofErr w:type="gramEnd"/>
          </w:p>
        </w:tc>
        <w:tc>
          <w:tcPr>
            <w:tcW w:w="2694" w:type="dxa"/>
          </w:tcPr>
          <w:p w:rsidR="003D6FED" w:rsidRDefault="003D6FED" w:rsidP="003D6FED">
            <w:pPr>
              <w:pStyle w:val="TableParagraph"/>
              <w:spacing w:line="237" w:lineRule="auto"/>
              <w:ind w:left="111"/>
              <w:rPr>
                <w:sz w:val="24"/>
                <w:lang w:val="ru-RU"/>
              </w:rPr>
            </w:pPr>
            <w:r w:rsidRPr="00EE2056">
              <w:rPr>
                <w:sz w:val="24"/>
                <w:lang w:val="ru-RU"/>
              </w:rPr>
              <w:t>Руководитель СП по ВР</w:t>
            </w:r>
          </w:p>
          <w:p w:rsidR="00EE2056" w:rsidRPr="00EE2056" w:rsidRDefault="003D6FED" w:rsidP="00EE2056">
            <w:pPr>
              <w:pStyle w:val="TableParagraph"/>
              <w:spacing w:line="237" w:lineRule="auto"/>
              <w:ind w:left="111"/>
              <w:rPr>
                <w:sz w:val="24"/>
                <w:lang w:val="ru-RU"/>
              </w:rPr>
            </w:pPr>
            <w:r>
              <w:rPr>
                <w:sz w:val="24"/>
                <w:lang w:val="ru-RU"/>
              </w:rPr>
              <w:t>Педагог-организатор</w:t>
            </w:r>
          </w:p>
        </w:tc>
      </w:tr>
      <w:tr w:rsidR="00EE2056" w:rsidRPr="00377B7C" w:rsidTr="00834256">
        <w:trPr>
          <w:trHeight w:val="856"/>
        </w:trPr>
        <w:tc>
          <w:tcPr>
            <w:tcW w:w="590" w:type="dxa"/>
          </w:tcPr>
          <w:p w:rsidR="00EE2056" w:rsidRPr="00EE2056" w:rsidRDefault="00EE2056" w:rsidP="00EE2056">
            <w:pPr>
              <w:pStyle w:val="TableParagraph"/>
              <w:spacing w:line="268" w:lineRule="exact"/>
              <w:ind w:left="96" w:right="77"/>
              <w:jc w:val="center"/>
              <w:rPr>
                <w:sz w:val="24"/>
                <w:lang w:val="ru-RU"/>
              </w:rPr>
            </w:pPr>
            <w:r>
              <w:rPr>
                <w:sz w:val="24"/>
                <w:lang w:val="ru-RU"/>
              </w:rPr>
              <w:t>5.6</w:t>
            </w:r>
          </w:p>
        </w:tc>
        <w:tc>
          <w:tcPr>
            <w:tcW w:w="4374" w:type="dxa"/>
            <w:gridSpan w:val="2"/>
          </w:tcPr>
          <w:p w:rsidR="00EE2056" w:rsidRPr="00EE2056" w:rsidRDefault="00EE2056" w:rsidP="00EE2056">
            <w:pPr>
              <w:pStyle w:val="TableParagraph"/>
              <w:ind w:left="110" w:right="97"/>
              <w:jc w:val="both"/>
              <w:rPr>
                <w:sz w:val="24"/>
                <w:lang w:val="ru-RU"/>
              </w:rPr>
            </w:pPr>
            <w:r>
              <w:rPr>
                <w:sz w:val="24"/>
                <w:lang w:val="ru-RU"/>
              </w:rPr>
              <w:t>Функционирование Студенческого совета</w:t>
            </w:r>
          </w:p>
        </w:tc>
        <w:tc>
          <w:tcPr>
            <w:tcW w:w="2549" w:type="dxa"/>
          </w:tcPr>
          <w:p w:rsidR="00EE2056" w:rsidRPr="003D6FED" w:rsidRDefault="003D6FED" w:rsidP="00EE2056">
            <w:pPr>
              <w:jc w:val="both"/>
              <w:rPr>
                <w:rFonts w:ascii="Times New Roman" w:hAnsi="Times New Roman" w:cs="Times New Roman"/>
                <w:sz w:val="24"/>
                <w:lang w:val="ru-RU"/>
              </w:rPr>
            </w:pPr>
            <w:r>
              <w:rPr>
                <w:rFonts w:ascii="Times New Roman" w:hAnsi="Times New Roman" w:cs="Times New Roman"/>
                <w:sz w:val="24"/>
                <w:lang w:val="ru-RU"/>
              </w:rPr>
              <w:t>Проведение рейдов, мероприятий, заседаний, акций и т.д.; разработка и реализация социальных проектов</w:t>
            </w:r>
          </w:p>
        </w:tc>
        <w:tc>
          <w:tcPr>
            <w:tcW w:w="1560" w:type="dxa"/>
          </w:tcPr>
          <w:p w:rsidR="00EE2056" w:rsidRPr="003D6FED" w:rsidRDefault="003D6FED" w:rsidP="000925CA">
            <w:pPr>
              <w:pStyle w:val="TableParagraph"/>
              <w:spacing w:line="267" w:lineRule="exact"/>
              <w:ind w:left="111"/>
              <w:rPr>
                <w:sz w:val="24"/>
                <w:lang w:val="ru-RU"/>
              </w:rPr>
            </w:pPr>
            <w:r>
              <w:rPr>
                <w:sz w:val="24"/>
                <w:lang w:val="ru-RU"/>
              </w:rPr>
              <w:t xml:space="preserve">Ежегодно </w:t>
            </w:r>
          </w:p>
        </w:tc>
        <w:tc>
          <w:tcPr>
            <w:tcW w:w="3121" w:type="dxa"/>
          </w:tcPr>
          <w:p w:rsidR="00EE2056" w:rsidRPr="003D6FED" w:rsidRDefault="003D6FED" w:rsidP="00EE2056">
            <w:pPr>
              <w:pStyle w:val="TableParagraph"/>
              <w:spacing w:line="274" w:lineRule="exact"/>
              <w:ind w:left="111" w:right="137"/>
              <w:jc w:val="both"/>
              <w:rPr>
                <w:sz w:val="24"/>
                <w:lang w:val="ru-RU"/>
              </w:rPr>
            </w:pPr>
            <w:proofErr w:type="gramStart"/>
            <w:r>
              <w:rPr>
                <w:sz w:val="24"/>
                <w:lang w:val="ru-RU"/>
              </w:rPr>
              <w:t>Увеличение числа обучающихся, участвовавших в мероприятиях Студенческого совета</w:t>
            </w:r>
            <w:proofErr w:type="gramEnd"/>
          </w:p>
        </w:tc>
        <w:tc>
          <w:tcPr>
            <w:tcW w:w="2694" w:type="dxa"/>
          </w:tcPr>
          <w:p w:rsidR="003D6FED" w:rsidRDefault="003D6FED" w:rsidP="003D6FED">
            <w:pPr>
              <w:pStyle w:val="TableParagraph"/>
              <w:spacing w:line="237" w:lineRule="auto"/>
              <w:ind w:left="111"/>
              <w:jc w:val="both"/>
              <w:rPr>
                <w:sz w:val="24"/>
                <w:lang w:val="ru-RU"/>
              </w:rPr>
            </w:pPr>
            <w:r w:rsidRPr="00EE2056">
              <w:rPr>
                <w:sz w:val="24"/>
                <w:lang w:val="ru-RU"/>
              </w:rPr>
              <w:t>Руководитель СП по ВР</w:t>
            </w:r>
          </w:p>
          <w:p w:rsidR="00EE2056" w:rsidRDefault="003D6FED" w:rsidP="003D6FED">
            <w:pPr>
              <w:pStyle w:val="TableParagraph"/>
              <w:spacing w:line="237" w:lineRule="auto"/>
              <w:ind w:left="111"/>
              <w:jc w:val="both"/>
              <w:rPr>
                <w:sz w:val="24"/>
                <w:lang w:val="ru-RU"/>
              </w:rPr>
            </w:pPr>
            <w:r>
              <w:rPr>
                <w:sz w:val="24"/>
                <w:lang w:val="ru-RU"/>
              </w:rPr>
              <w:t>Председатель Студенческого совета</w:t>
            </w:r>
          </w:p>
          <w:p w:rsidR="003D6FED" w:rsidRPr="003D6FED" w:rsidRDefault="003D6FED" w:rsidP="00EE2056">
            <w:pPr>
              <w:pStyle w:val="TableParagraph"/>
              <w:spacing w:line="237" w:lineRule="auto"/>
              <w:ind w:left="111"/>
              <w:rPr>
                <w:sz w:val="24"/>
                <w:lang w:val="ru-RU"/>
              </w:rPr>
            </w:pPr>
          </w:p>
        </w:tc>
      </w:tr>
    </w:tbl>
    <w:p w:rsidR="005632D8" w:rsidRDefault="005632D8" w:rsidP="003D6FED"/>
    <w:sectPr w:rsidR="005632D8" w:rsidSect="00670C4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3077"/>
    <w:multiLevelType w:val="hybridMultilevel"/>
    <w:tmpl w:val="018E1DD0"/>
    <w:lvl w:ilvl="0" w:tplc="71F40A46">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nsid w:val="039F145B"/>
    <w:multiLevelType w:val="hybridMultilevel"/>
    <w:tmpl w:val="4D4CE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45776"/>
    <w:multiLevelType w:val="hybridMultilevel"/>
    <w:tmpl w:val="1AC42FC2"/>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40D27"/>
    <w:multiLevelType w:val="hybridMultilevel"/>
    <w:tmpl w:val="4A82D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35F01"/>
    <w:multiLevelType w:val="hybridMultilevel"/>
    <w:tmpl w:val="0F1C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2206C"/>
    <w:multiLevelType w:val="hybridMultilevel"/>
    <w:tmpl w:val="54C6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33BD3"/>
    <w:multiLevelType w:val="hybridMultilevel"/>
    <w:tmpl w:val="9C086208"/>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072FC"/>
    <w:multiLevelType w:val="hybridMultilevel"/>
    <w:tmpl w:val="E8DE33EA"/>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830A9"/>
    <w:multiLevelType w:val="hybridMultilevel"/>
    <w:tmpl w:val="1104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F5F54"/>
    <w:multiLevelType w:val="multilevel"/>
    <w:tmpl w:val="008079FE"/>
    <w:lvl w:ilvl="0">
      <w:start w:val="1"/>
      <w:numFmt w:val="decimal"/>
      <w:lvlText w:val="%1"/>
      <w:lvlJc w:val="left"/>
      <w:pPr>
        <w:ind w:left="1250" w:hanging="432"/>
      </w:pPr>
      <w:rPr>
        <w:rFonts w:hint="default"/>
        <w:lang w:val="ru-RU" w:eastAsia="en-US" w:bidi="ar-SA"/>
      </w:rPr>
    </w:lvl>
    <w:lvl w:ilvl="1">
      <w:start w:val="1"/>
      <w:numFmt w:val="decimal"/>
      <w:lvlText w:val="%1.%2."/>
      <w:lvlJc w:val="left"/>
      <w:pPr>
        <w:ind w:left="1250" w:hanging="43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4115" w:hanging="432"/>
      </w:pPr>
      <w:rPr>
        <w:rFonts w:hint="default"/>
        <w:lang w:val="ru-RU" w:eastAsia="en-US" w:bidi="ar-SA"/>
      </w:rPr>
    </w:lvl>
    <w:lvl w:ilvl="3">
      <w:numFmt w:val="bullet"/>
      <w:lvlText w:val="•"/>
      <w:lvlJc w:val="left"/>
      <w:pPr>
        <w:ind w:left="5543" w:hanging="432"/>
      </w:pPr>
      <w:rPr>
        <w:rFonts w:hint="default"/>
        <w:lang w:val="ru-RU" w:eastAsia="en-US" w:bidi="ar-SA"/>
      </w:rPr>
    </w:lvl>
    <w:lvl w:ilvl="4">
      <w:numFmt w:val="bullet"/>
      <w:lvlText w:val="•"/>
      <w:lvlJc w:val="left"/>
      <w:pPr>
        <w:ind w:left="6971" w:hanging="432"/>
      </w:pPr>
      <w:rPr>
        <w:rFonts w:hint="default"/>
        <w:lang w:val="ru-RU" w:eastAsia="en-US" w:bidi="ar-SA"/>
      </w:rPr>
    </w:lvl>
    <w:lvl w:ilvl="5">
      <w:numFmt w:val="bullet"/>
      <w:lvlText w:val="•"/>
      <w:lvlJc w:val="left"/>
      <w:pPr>
        <w:ind w:left="8399" w:hanging="432"/>
      </w:pPr>
      <w:rPr>
        <w:rFonts w:hint="default"/>
        <w:lang w:val="ru-RU" w:eastAsia="en-US" w:bidi="ar-SA"/>
      </w:rPr>
    </w:lvl>
    <w:lvl w:ilvl="6">
      <w:numFmt w:val="bullet"/>
      <w:lvlText w:val="•"/>
      <w:lvlJc w:val="left"/>
      <w:pPr>
        <w:ind w:left="9827" w:hanging="432"/>
      </w:pPr>
      <w:rPr>
        <w:rFonts w:hint="default"/>
        <w:lang w:val="ru-RU" w:eastAsia="en-US" w:bidi="ar-SA"/>
      </w:rPr>
    </w:lvl>
    <w:lvl w:ilvl="7">
      <w:numFmt w:val="bullet"/>
      <w:lvlText w:val="•"/>
      <w:lvlJc w:val="left"/>
      <w:pPr>
        <w:ind w:left="11254" w:hanging="432"/>
      </w:pPr>
      <w:rPr>
        <w:rFonts w:hint="default"/>
        <w:lang w:val="ru-RU" w:eastAsia="en-US" w:bidi="ar-SA"/>
      </w:rPr>
    </w:lvl>
    <w:lvl w:ilvl="8">
      <w:numFmt w:val="bullet"/>
      <w:lvlText w:val="•"/>
      <w:lvlJc w:val="left"/>
      <w:pPr>
        <w:ind w:left="12682" w:hanging="432"/>
      </w:pPr>
      <w:rPr>
        <w:rFonts w:hint="default"/>
        <w:lang w:val="ru-RU" w:eastAsia="en-US" w:bidi="ar-SA"/>
      </w:rPr>
    </w:lvl>
  </w:abstractNum>
  <w:abstractNum w:abstractNumId="10">
    <w:nsid w:val="149B2940"/>
    <w:multiLevelType w:val="hybridMultilevel"/>
    <w:tmpl w:val="688C1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9233C"/>
    <w:multiLevelType w:val="hybridMultilevel"/>
    <w:tmpl w:val="0F1C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E17059"/>
    <w:multiLevelType w:val="multilevel"/>
    <w:tmpl w:val="7F1E299A"/>
    <w:lvl w:ilvl="0">
      <w:start w:val="9"/>
      <w:numFmt w:val="decimalZero"/>
      <w:lvlText w:val="%1"/>
      <w:lvlJc w:val="left"/>
      <w:pPr>
        <w:ind w:left="111" w:hanging="1344"/>
        <w:jc w:val="left"/>
      </w:pPr>
      <w:rPr>
        <w:rFonts w:hint="default"/>
        <w:lang w:val="ru-RU" w:eastAsia="en-US" w:bidi="ar-SA"/>
      </w:rPr>
    </w:lvl>
    <w:lvl w:ilvl="1">
      <w:start w:val="2"/>
      <w:numFmt w:val="decimalZero"/>
      <w:lvlText w:val="%1.%2"/>
      <w:lvlJc w:val="left"/>
      <w:pPr>
        <w:ind w:left="111" w:hanging="1344"/>
        <w:jc w:val="left"/>
      </w:pPr>
      <w:rPr>
        <w:rFonts w:hint="default"/>
        <w:lang w:val="ru-RU" w:eastAsia="en-US" w:bidi="ar-SA"/>
      </w:rPr>
    </w:lvl>
    <w:lvl w:ilvl="2">
      <w:start w:val="6"/>
      <w:numFmt w:val="decimalZero"/>
      <w:lvlText w:val="%1.%2.%3"/>
      <w:lvlJc w:val="left"/>
      <w:pPr>
        <w:ind w:left="111" w:hanging="1344"/>
        <w:jc w:val="left"/>
      </w:pPr>
      <w:rPr>
        <w:rFonts w:ascii="Times New Roman" w:eastAsia="Times New Roman" w:hAnsi="Times New Roman" w:cs="Times New Roman" w:hint="default"/>
        <w:spacing w:val="-18"/>
        <w:w w:val="100"/>
        <w:sz w:val="24"/>
        <w:szCs w:val="24"/>
        <w:lang w:val="ru-RU" w:eastAsia="en-US" w:bidi="ar-SA"/>
      </w:rPr>
    </w:lvl>
    <w:lvl w:ilvl="3">
      <w:numFmt w:val="bullet"/>
      <w:lvlText w:val="•"/>
      <w:lvlJc w:val="left"/>
      <w:pPr>
        <w:ind w:left="1017" w:hanging="1344"/>
      </w:pPr>
      <w:rPr>
        <w:rFonts w:hint="default"/>
        <w:lang w:val="ru-RU" w:eastAsia="en-US" w:bidi="ar-SA"/>
      </w:rPr>
    </w:lvl>
    <w:lvl w:ilvl="4">
      <w:numFmt w:val="bullet"/>
      <w:lvlText w:val="•"/>
      <w:lvlJc w:val="left"/>
      <w:pPr>
        <w:ind w:left="1316" w:hanging="1344"/>
      </w:pPr>
      <w:rPr>
        <w:rFonts w:hint="default"/>
        <w:lang w:val="ru-RU" w:eastAsia="en-US" w:bidi="ar-SA"/>
      </w:rPr>
    </w:lvl>
    <w:lvl w:ilvl="5">
      <w:numFmt w:val="bullet"/>
      <w:lvlText w:val="•"/>
      <w:lvlJc w:val="left"/>
      <w:pPr>
        <w:ind w:left="1615" w:hanging="1344"/>
      </w:pPr>
      <w:rPr>
        <w:rFonts w:hint="default"/>
        <w:lang w:val="ru-RU" w:eastAsia="en-US" w:bidi="ar-SA"/>
      </w:rPr>
    </w:lvl>
    <w:lvl w:ilvl="6">
      <w:numFmt w:val="bullet"/>
      <w:lvlText w:val="•"/>
      <w:lvlJc w:val="left"/>
      <w:pPr>
        <w:ind w:left="1914" w:hanging="1344"/>
      </w:pPr>
      <w:rPr>
        <w:rFonts w:hint="default"/>
        <w:lang w:val="ru-RU" w:eastAsia="en-US" w:bidi="ar-SA"/>
      </w:rPr>
    </w:lvl>
    <w:lvl w:ilvl="7">
      <w:numFmt w:val="bullet"/>
      <w:lvlText w:val="•"/>
      <w:lvlJc w:val="left"/>
      <w:pPr>
        <w:ind w:left="2213" w:hanging="1344"/>
      </w:pPr>
      <w:rPr>
        <w:rFonts w:hint="default"/>
        <w:lang w:val="ru-RU" w:eastAsia="en-US" w:bidi="ar-SA"/>
      </w:rPr>
    </w:lvl>
    <w:lvl w:ilvl="8">
      <w:numFmt w:val="bullet"/>
      <w:lvlText w:val="•"/>
      <w:lvlJc w:val="left"/>
      <w:pPr>
        <w:ind w:left="2512" w:hanging="1344"/>
      </w:pPr>
      <w:rPr>
        <w:rFonts w:hint="default"/>
        <w:lang w:val="ru-RU" w:eastAsia="en-US" w:bidi="ar-SA"/>
      </w:rPr>
    </w:lvl>
  </w:abstractNum>
  <w:abstractNum w:abstractNumId="13">
    <w:nsid w:val="1B912E57"/>
    <w:multiLevelType w:val="hybridMultilevel"/>
    <w:tmpl w:val="14BCBCC8"/>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76235"/>
    <w:multiLevelType w:val="hybridMultilevel"/>
    <w:tmpl w:val="D226B54A"/>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52824"/>
    <w:multiLevelType w:val="hybridMultilevel"/>
    <w:tmpl w:val="35788ABE"/>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426F6"/>
    <w:multiLevelType w:val="hybridMultilevel"/>
    <w:tmpl w:val="0DC47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76D9E"/>
    <w:multiLevelType w:val="hybridMultilevel"/>
    <w:tmpl w:val="062C3E8E"/>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25F8A"/>
    <w:multiLevelType w:val="hybridMultilevel"/>
    <w:tmpl w:val="E7262760"/>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2679A6"/>
    <w:multiLevelType w:val="hybridMultilevel"/>
    <w:tmpl w:val="20465FF8"/>
    <w:lvl w:ilvl="0" w:tplc="D7961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35F30"/>
    <w:multiLevelType w:val="hybridMultilevel"/>
    <w:tmpl w:val="144C0520"/>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E0CC1"/>
    <w:multiLevelType w:val="hybridMultilevel"/>
    <w:tmpl w:val="E7A09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C0B54"/>
    <w:multiLevelType w:val="hybridMultilevel"/>
    <w:tmpl w:val="AD869C50"/>
    <w:lvl w:ilvl="0" w:tplc="1C621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AF290D"/>
    <w:multiLevelType w:val="hybridMultilevel"/>
    <w:tmpl w:val="2856EA8C"/>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D2F3F"/>
    <w:multiLevelType w:val="hybridMultilevel"/>
    <w:tmpl w:val="A616394A"/>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747FBA"/>
    <w:multiLevelType w:val="hybridMultilevel"/>
    <w:tmpl w:val="A8506DCE"/>
    <w:lvl w:ilvl="0" w:tplc="71F40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4"/>
  </w:num>
  <w:num w:numId="5">
    <w:abstractNumId w:val="5"/>
  </w:num>
  <w:num w:numId="6">
    <w:abstractNumId w:val="3"/>
  </w:num>
  <w:num w:numId="7">
    <w:abstractNumId w:val="11"/>
  </w:num>
  <w:num w:numId="8">
    <w:abstractNumId w:val="22"/>
  </w:num>
  <w:num w:numId="9">
    <w:abstractNumId w:val="16"/>
  </w:num>
  <w:num w:numId="10">
    <w:abstractNumId w:val="21"/>
  </w:num>
  <w:num w:numId="11">
    <w:abstractNumId w:val="8"/>
  </w:num>
  <w:num w:numId="12">
    <w:abstractNumId w:val="0"/>
  </w:num>
  <w:num w:numId="13">
    <w:abstractNumId w:val="9"/>
  </w:num>
  <w:num w:numId="14">
    <w:abstractNumId w:val="23"/>
  </w:num>
  <w:num w:numId="15">
    <w:abstractNumId w:val="6"/>
  </w:num>
  <w:num w:numId="16">
    <w:abstractNumId w:val="2"/>
  </w:num>
  <w:num w:numId="17">
    <w:abstractNumId w:val="20"/>
  </w:num>
  <w:num w:numId="18">
    <w:abstractNumId w:val="14"/>
  </w:num>
  <w:num w:numId="19">
    <w:abstractNumId w:val="25"/>
  </w:num>
  <w:num w:numId="20">
    <w:abstractNumId w:val="15"/>
  </w:num>
  <w:num w:numId="21">
    <w:abstractNumId w:val="24"/>
  </w:num>
  <w:num w:numId="22">
    <w:abstractNumId w:val="17"/>
  </w:num>
  <w:num w:numId="23">
    <w:abstractNumId w:val="10"/>
  </w:num>
  <w:num w:numId="24">
    <w:abstractNumId w:val="1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A0"/>
    <w:rsid w:val="000925CA"/>
    <w:rsid w:val="000E3F26"/>
    <w:rsid w:val="00181EBE"/>
    <w:rsid w:val="001968D2"/>
    <w:rsid w:val="001F33FF"/>
    <w:rsid w:val="001F4E06"/>
    <w:rsid w:val="002232AC"/>
    <w:rsid w:val="00234FEB"/>
    <w:rsid w:val="002577F0"/>
    <w:rsid w:val="002A3E61"/>
    <w:rsid w:val="002C63B1"/>
    <w:rsid w:val="00342E69"/>
    <w:rsid w:val="00345012"/>
    <w:rsid w:val="00377B7C"/>
    <w:rsid w:val="003D6FED"/>
    <w:rsid w:val="005632D8"/>
    <w:rsid w:val="005D1C39"/>
    <w:rsid w:val="00670C4F"/>
    <w:rsid w:val="00676CE3"/>
    <w:rsid w:val="006E00D1"/>
    <w:rsid w:val="00724121"/>
    <w:rsid w:val="007C5589"/>
    <w:rsid w:val="007D11FE"/>
    <w:rsid w:val="00821475"/>
    <w:rsid w:val="00834256"/>
    <w:rsid w:val="00850F3E"/>
    <w:rsid w:val="00953964"/>
    <w:rsid w:val="0099746B"/>
    <w:rsid w:val="009F42C2"/>
    <w:rsid w:val="00A7157B"/>
    <w:rsid w:val="00AD7353"/>
    <w:rsid w:val="00B007A0"/>
    <w:rsid w:val="00B64A8D"/>
    <w:rsid w:val="00BB6DB5"/>
    <w:rsid w:val="00BC1AAA"/>
    <w:rsid w:val="00BC72EA"/>
    <w:rsid w:val="00C168F9"/>
    <w:rsid w:val="00C87B46"/>
    <w:rsid w:val="00D32113"/>
    <w:rsid w:val="00D640CC"/>
    <w:rsid w:val="00EE2056"/>
    <w:rsid w:val="00F65313"/>
    <w:rsid w:val="00FC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32D8"/>
    <w:pPr>
      <w:ind w:left="720"/>
      <w:contextualSpacing/>
    </w:pPr>
  </w:style>
  <w:style w:type="table" w:customStyle="1" w:styleId="1">
    <w:name w:val="Сетка таблицы1"/>
    <w:basedOn w:val="a1"/>
    <w:next w:val="a3"/>
    <w:uiPriority w:val="39"/>
    <w:rsid w:val="0056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632D8"/>
    <w:rPr>
      <w:color w:val="0000FF" w:themeColor="hyperlink"/>
      <w:u w:val="single"/>
    </w:rPr>
  </w:style>
  <w:style w:type="paragraph" w:customStyle="1" w:styleId="TableParagraph">
    <w:name w:val="Table Paragraph"/>
    <w:basedOn w:val="a"/>
    <w:uiPriority w:val="1"/>
    <w:qFormat/>
    <w:rsid w:val="005632D8"/>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670C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3"/>
    <w:uiPriority w:val="59"/>
    <w:rsid w:val="00C87B46"/>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87B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32D8"/>
    <w:pPr>
      <w:ind w:left="720"/>
      <w:contextualSpacing/>
    </w:pPr>
  </w:style>
  <w:style w:type="table" w:customStyle="1" w:styleId="1">
    <w:name w:val="Сетка таблицы1"/>
    <w:basedOn w:val="a1"/>
    <w:next w:val="a3"/>
    <w:uiPriority w:val="39"/>
    <w:rsid w:val="0056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632D8"/>
    <w:rPr>
      <w:color w:val="0000FF" w:themeColor="hyperlink"/>
      <w:u w:val="single"/>
    </w:rPr>
  </w:style>
  <w:style w:type="paragraph" w:customStyle="1" w:styleId="TableParagraph">
    <w:name w:val="Table Paragraph"/>
    <w:basedOn w:val="a"/>
    <w:uiPriority w:val="1"/>
    <w:qFormat/>
    <w:rsid w:val="005632D8"/>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670C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3"/>
    <w:uiPriority w:val="59"/>
    <w:rsid w:val="00C87B46"/>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87B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t1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29</Pages>
  <Words>5967</Words>
  <Characters>34016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2020-07-13T10:32:00Z</cp:lastPrinted>
  <dcterms:created xsi:type="dcterms:W3CDTF">2020-06-16T12:16:00Z</dcterms:created>
  <dcterms:modified xsi:type="dcterms:W3CDTF">2020-07-13T10:33:00Z</dcterms:modified>
</cp:coreProperties>
</file>